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828" w:type="dxa"/>
        <w:tblLook w:val="04A0" w:firstRow="1" w:lastRow="0" w:firstColumn="1" w:lastColumn="0" w:noHBand="0" w:noVBand="1"/>
      </w:tblPr>
      <w:tblGrid>
        <w:gridCol w:w="9464"/>
      </w:tblGrid>
      <w:tr w:rsidR="007861AB" w:rsidRPr="007861AB" w:rsidTr="005515A4">
        <w:trPr>
          <w:trHeight w:val="4607"/>
        </w:trPr>
        <w:tc>
          <w:tcPr>
            <w:tcW w:w="9464" w:type="dxa"/>
            <w:tcBorders>
              <w:top w:val="nil"/>
              <w:left w:val="nil"/>
              <w:bottom w:val="nil"/>
              <w:right w:val="nil"/>
            </w:tcBorders>
            <w:shd w:val="clear" w:color="auto" w:fill="FFFFFF" w:themeFill="background1"/>
          </w:tcPr>
          <w:p w:rsidR="00B93A86" w:rsidRDefault="00B93A86" w:rsidP="001B58FF">
            <w:pPr>
              <w:rPr>
                <w:rFonts w:ascii="Arial Rounded MT Bold" w:hAnsi="Arial Rounded MT Bold"/>
                <w:noProof/>
              </w:rPr>
            </w:pPr>
            <w:bookmarkStart w:id="0" w:name="_GoBack"/>
            <w:bookmarkEnd w:id="0"/>
          </w:p>
          <w:p w:rsidR="007861AB" w:rsidRPr="00B93A86" w:rsidRDefault="001B58FF" w:rsidP="00B93A86">
            <w:r w:rsidRPr="00B93A86">
              <w:rPr>
                <w:noProof/>
              </w:rPr>
              <w:drawing>
                <wp:inline distT="0" distB="0" distL="0" distR="0" wp14:anchorId="791BC076" wp14:editId="38B35E5C">
                  <wp:extent cx="5852160" cy="3729760"/>
                  <wp:effectExtent l="0" t="0" r="0" b="4445"/>
                  <wp:docPr id="1" name="Picture 1" descr="C:\Users\Barb\Dropbox\Photos\DMX slide show\Selected 11251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Dropbox\Photos\DMX slide show\Selected 112512\2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2160" cy="3729760"/>
                          </a:xfrm>
                          <a:prstGeom prst="rect">
                            <a:avLst/>
                          </a:prstGeom>
                          <a:noFill/>
                          <a:ln>
                            <a:noFill/>
                          </a:ln>
                        </pic:spPr>
                      </pic:pic>
                    </a:graphicData>
                  </a:graphic>
                </wp:inline>
              </w:drawing>
            </w:r>
          </w:p>
        </w:tc>
      </w:tr>
    </w:tbl>
    <w:p w:rsidR="001E27BD" w:rsidRDefault="00020D40" w:rsidP="00537968">
      <w:pPr>
        <w:jc w:val="center"/>
        <w:rPr>
          <w:rFonts w:ascii="Arial" w:hAnsi="Arial" w:cs="Arial"/>
          <w:sz w:val="16"/>
          <w:szCs w:val="16"/>
        </w:rPr>
      </w:pPr>
      <w:r>
        <w:rPr>
          <w:rFonts w:ascii="Arial" w:hAnsi="Arial" w:cs="Arial"/>
          <w:sz w:val="16"/>
          <w:szCs w:val="16"/>
        </w:rPr>
        <w:t>Automated Type I Anodizing Line</w:t>
      </w:r>
    </w:p>
    <w:p w:rsidR="0044322B" w:rsidRPr="0044322B" w:rsidRDefault="001E27BD" w:rsidP="000D37B6">
      <w:pPr>
        <w:rPr>
          <w:rFonts w:ascii="Arial" w:hAnsi="Arial" w:cs="Arial"/>
          <w:b/>
          <w:sz w:val="36"/>
          <w:szCs w:val="36"/>
        </w:rPr>
      </w:pPr>
      <w:r w:rsidRPr="0044322B">
        <w:rPr>
          <w:rFonts w:ascii="Arial" w:hAnsi="Arial" w:cs="Arial"/>
          <w:b/>
          <w:sz w:val="36"/>
          <w:szCs w:val="36"/>
        </w:rPr>
        <w:t>Precise Control of Anodizing Bath Temperature Helps Assure Repeatability of High Quality Anodic Coatings</w:t>
      </w:r>
    </w:p>
    <w:p w:rsidR="001E27BD" w:rsidRPr="00E0126A" w:rsidRDefault="001E27BD" w:rsidP="000D37B6">
      <w:pPr>
        <w:rPr>
          <w:rFonts w:ascii="Arial" w:hAnsi="Arial" w:cs="Arial"/>
          <w:sz w:val="28"/>
          <w:szCs w:val="28"/>
        </w:rPr>
      </w:pPr>
      <w:r w:rsidRPr="00E0126A">
        <w:rPr>
          <w:rFonts w:ascii="Arial" w:hAnsi="Arial" w:cs="Arial"/>
          <w:sz w:val="28"/>
          <w:szCs w:val="28"/>
        </w:rPr>
        <w:t xml:space="preserve">The ability to maintain consistent bath temperature in the anodizing tank is one of the most important factors in producing consistently high quality anodic finishes.  It is widely accepted that the temperature range for Type II and Type III anodizing is </w:t>
      </w:r>
      <w:r w:rsidRPr="00E0126A">
        <w:rPr>
          <w:rFonts w:ascii="Arial" w:hAnsi="Arial" w:cs="Arial"/>
          <w:sz w:val="28"/>
          <w:szCs w:val="28"/>
          <w:u w:val="single"/>
        </w:rPr>
        <w:t>+</w:t>
      </w:r>
      <w:r w:rsidRPr="00E0126A">
        <w:rPr>
          <w:rFonts w:ascii="Arial" w:hAnsi="Arial" w:cs="Arial"/>
          <w:sz w:val="28"/>
          <w:szCs w:val="28"/>
        </w:rPr>
        <w:t xml:space="preserve"> 2</w:t>
      </w:r>
      <w:r w:rsidRPr="00E0126A">
        <w:rPr>
          <w:rFonts w:ascii="Arial" w:hAnsi="Arial" w:cs="Arial"/>
          <w:sz w:val="28"/>
          <w:szCs w:val="28"/>
          <w:vertAlign w:val="superscript"/>
        </w:rPr>
        <w:t xml:space="preserve">o </w:t>
      </w:r>
      <w:r w:rsidRPr="00E0126A">
        <w:rPr>
          <w:rFonts w:ascii="Arial" w:hAnsi="Arial" w:cs="Arial"/>
          <w:sz w:val="28"/>
          <w:szCs w:val="28"/>
        </w:rPr>
        <w:t>F (1</w:t>
      </w:r>
      <w:r w:rsidRPr="00E0126A">
        <w:rPr>
          <w:rFonts w:ascii="Arial" w:hAnsi="Arial" w:cs="Arial"/>
          <w:sz w:val="28"/>
          <w:szCs w:val="28"/>
          <w:vertAlign w:val="superscript"/>
        </w:rPr>
        <w:t>o</w:t>
      </w:r>
      <w:r w:rsidRPr="00E0126A">
        <w:rPr>
          <w:rFonts w:ascii="Arial" w:hAnsi="Arial" w:cs="Arial"/>
          <w:sz w:val="28"/>
          <w:szCs w:val="28"/>
        </w:rPr>
        <w:t>C).  Other anodizing processes such as phosphoric acid and chromic acid (Type I) anodizing don’t have quite as stringent requirements as this.</w:t>
      </w:r>
    </w:p>
    <w:p w:rsidR="001E27BD" w:rsidRPr="00E0126A" w:rsidRDefault="001E27BD" w:rsidP="000D37B6">
      <w:pPr>
        <w:spacing w:line="240" w:lineRule="auto"/>
        <w:rPr>
          <w:rFonts w:ascii="Arial" w:hAnsi="Arial" w:cs="Arial"/>
          <w:sz w:val="28"/>
          <w:szCs w:val="28"/>
        </w:rPr>
      </w:pPr>
      <w:r w:rsidRPr="00E0126A">
        <w:rPr>
          <w:rFonts w:ascii="Arial" w:hAnsi="Arial" w:cs="Arial"/>
          <w:sz w:val="28"/>
          <w:szCs w:val="28"/>
        </w:rPr>
        <w:t>While anodizers know that an anodizing bath must be cooled, most anodizing tanks require both heating and cooling.  Only the subject of cooling is addressed in this article.</w:t>
      </w:r>
    </w:p>
    <w:p w:rsidR="001E27BD" w:rsidRPr="00E0126A" w:rsidRDefault="001E27BD" w:rsidP="000D37B6">
      <w:pPr>
        <w:spacing w:after="0" w:line="240" w:lineRule="auto"/>
        <w:rPr>
          <w:rFonts w:ascii="Arial" w:hAnsi="Arial" w:cs="Arial"/>
          <w:sz w:val="28"/>
          <w:szCs w:val="28"/>
        </w:rPr>
      </w:pPr>
      <w:r w:rsidRPr="00E0126A">
        <w:rPr>
          <w:rFonts w:ascii="Arial" w:hAnsi="Arial" w:cs="Arial"/>
          <w:sz w:val="28"/>
          <w:szCs w:val="28"/>
        </w:rPr>
        <w:t xml:space="preserve">When bath temperatures exceed the range limits the coating characteristics are more difficult to control from batch to batch.  As bath temperature increases it becomes more conductive.  This allows slightly higher current flow, which results in higher current density, and the anodic coating is formed faster.  The opposite is true when the electrolyte is “too cold”.  Wide variation in bath temperature can affect the anodic pore </w:t>
      </w:r>
      <w:r w:rsidRPr="00E0126A">
        <w:rPr>
          <w:rFonts w:ascii="Arial" w:hAnsi="Arial" w:cs="Arial"/>
          <w:sz w:val="28"/>
          <w:szCs w:val="28"/>
        </w:rPr>
        <w:lastRenderedPageBreak/>
        <w:t xml:space="preserve">size, coating thickness and coating hardness and can even affect the way a load seals.  The coating characteristics can vary from load to load if the bath temperature is not consistent.  This results in difficulty </w:t>
      </w:r>
      <w:proofErr w:type="gramStart"/>
      <w:r w:rsidRPr="00E0126A">
        <w:rPr>
          <w:rFonts w:ascii="Arial" w:hAnsi="Arial" w:cs="Arial"/>
          <w:sz w:val="28"/>
          <w:szCs w:val="28"/>
        </w:rPr>
        <w:t>of  color</w:t>
      </w:r>
      <w:proofErr w:type="gramEnd"/>
      <w:r w:rsidRPr="00E0126A">
        <w:rPr>
          <w:rFonts w:ascii="Arial" w:hAnsi="Arial" w:cs="Arial"/>
          <w:sz w:val="28"/>
          <w:szCs w:val="28"/>
        </w:rPr>
        <w:t xml:space="preserve"> matching, especially on dyed or electrolytically colored parts, but also on clear anodized parts.</w:t>
      </w:r>
    </w:p>
    <w:p w:rsidR="001E27BD" w:rsidRPr="00E0126A" w:rsidRDefault="001E27BD" w:rsidP="000D37B6">
      <w:pPr>
        <w:spacing w:line="240" w:lineRule="auto"/>
        <w:rPr>
          <w:rFonts w:ascii="Arial" w:hAnsi="Arial" w:cs="Arial"/>
          <w:sz w:val="28"/>
          <w:szCs w:val="28"/>
        </w:rPr>
      </w:pPr>
      <w:r w:rsidRPr="00E0126A">
        <w:rPr>
          <w:rFonts w:ascii="Arial" w:hAnsi="Arial" w:cs="Arial"/>
          <w:sz w:val="28"/>
          <w:szCs w:val="28"/>
        </w:rPr>
        <w:t>There are two common methods of cooling the sulfuric acid anodizing electrolyte:</w:t>
      </w:r>
    </w:p>
    <w:p w:rsidR="001E27BD" w:rsidRPr="00E0126A" w:rsidRDefault="001E27BD" w:rsidP="000D37B6">
      <w:pPr>
        <w:numPr>
          <w:ilvl w:val="0"/>
          <w:numId w:val="1"/>
        </w:numPr>
        <w:spacing w:after="0" w:line="240" w:lineRule="auto"/>
        <w:rPr>
          <w:rFonts w:ascii="Arial" w:hAnsi="Arial" w:cs="Arial"/>
          <w:sz w:val="28"/>
          <w:szCs w:val="28"/>
        </w:rPr>
      </w:pPr>
      <w:r w:rsidRPr="00E0126A">
        <w:rPr>
          <w:rFonts w:ascii="Arial" w:hAnsi="Arial" w:cs="Arial"/>
          <w:sz w:val="28"/>
          <w:szCs w:val="28"/>
        </w:rPr>
        <w:t>Placing a cooling coil directly in the anodizing tank</w:t>
      </w:r>
    </w:p>
    <w:p w:rsidR="001E27BD" w:rsidRPr="00E0126A" w:rsidRDefault="001E27BD" w:rsidP="000D37B6">
      <w:pPr>
        <w:numPr>
          <w:ilvl w:val="0"/>
          <w:numId w:val="1"/>
        </w:numPr>
        <w:spacing w:after="0" w:line="240" w:lineRule="auto"/>
        <w:rPr>
          <w:rFonts w:ascii="Arial" w:hAnsi="Arial" w:cs="Arial"/>
          <w:sz w:val="28"/>
          <w:szCs w:val="28"/>
        </w:rPr>
      </w:pPr>
      <w:r w:rsidRPr="00E0126A">
        <w:rPr>
          <w:rFonts w:ascii="Arial" w:hAnsi="Arial" w:cs="Arial"/>
          <w:sz w:val="28"/>
          <w:szCs w:val="28"/>
        </w:rPr>
        <w:t>An external heat exchanger system</w:t>
      </w:r>
    </w:p>
    <w:p w:rsidR="001E27BD" w:rsidRPr="00E0126A" w:rsidRDefault="001E27BD" w:rsidP="000D37B6">
      <w:pPr>
        <w:spacing w:line="240" w:lineRule="auto"/>
        <w:rPr>
          <w:rFonts w:ascii="Arial" w:hAnsi="Arial" w:cs="Arial"/>
          <w:sz w:val="28"/>
          <w:szCs w:val="28"/>
        </w:rPr>
      </w:pPr>
      <w:r w:rsidRPr="00E0126A">
        <w:rPr>
          <w:rFonts w:ascii="Arial" w:hAnsi="Arial" w:cs="Arial"/>
          <w:sz w:val="28"/>
          <w:szCs w:val="28"/>
        </w:rPr>
        <w:t>Placing the cooling coils in the anodizing tank can be problematic for several reasons:</w:t>
      </w:r>
    </w:p>
    <w:p w:rsidR="001E27BD" w:rsidRPr="00E0126A" w:rsidRDefault="001E27BD" w:rsidP="000D37B6">
      <w:pPr>
        <w:numPr>
          <w:ilvl w:val="0"/>
          <w:numId w:val="2"/>
        </w:numPr>
        <w:spacing w:after="0" w:line="240" w:lineRule="auto"/>
        <w:rPr>
          <w:rFonts w:ascii="Arial" w:hAnsi="Arial" w:cs="Arial"/>
          <w:sz w:val="28"/>
          <w:szCs w:val="28"/>
        </w:rPr>
      </w:pPr>
      <w:r w:rsidRPr="00E0126A">
        <w:rPr>
          <w:rFonts w:ascii="Arial" w:hAnsi="Arial" w:cs="Arial"/>
          <w:sz w:val="28"/>
          <w:szCs w:val="28"/>
        </w:rPr>
        <w:t>Some coils are delicate and can be damaged by what is going on in the tank</w:t>
      </w:r>
    </w:p>
    <w:p w:rsidR="001E27BD" w:rsidRPr="00E0126A" w:rsidRDefault="001E27BD" w:rsidP="000D37B6">
      <w:pPr>
        <w:numPr>
          <w:ilvl w:val="0"/>
          <w:numId w:val="2"/>
        </w:numPr>
        <w:spacing w:after="0" w:line="240" w:lineRule="auto"/>
        <w:rPr>
          <w:rFonts w:ascii="Arial" w:hAnsi="Arial" w:cs="Arial"/>
          <w:sz w:val="28"/>
          <w:szCs w:val="28"/>
        </w:rPr>
      </w:pPr>
      <w:r w:rsidRPr="00E0126A">
        <w:rPr>
          <w:rFonts w:ascii="Arial" w:hAnsi="Arial" w:cs="Arial"/>
          <w:sz w:val="28"/>
          <w:szCs w:val="28"/>
        </w:rPr>
        <w:t>Coils are susceptible to holes due to electrolytic and/or chemical corrosion leading to possible contamination of the bath from the coolant</w:t>
      </w:r>
    </w:p>
    <w:p w:rsidR="001E27BD" w:rsidRPr="00E0126A" w:rsidRDefault="001E27BD" w:rsidP="000D37B6">
      <w:pPr>
        <w:numPr>
          <w:ilvl w:val="0"/>
          <w:numId w:val="2"/>
        </w:numPr>
        <w:spacing w:after="0" w:line="240" w:lineRule="auto"/>
        <w:rPr>
          <w:rFonts w:ascii="Arial" w:hAnsi="Arial" w:cs="Arial"/>
          <w:sz w:val="28"/>
          <w:szCs w:val="28"/>
        </w:rPr>
      </w:pPr>
      <w:r w:rsidRPr="00E0126A">
        <w:rPr>
          <w:rFonts w:ascii="Arial" w:hAnsi="Arial" w:cs="Arial"/>
          <w:sz w:val="28"/>
          <w:szCs w:val="28"/>
        </w:rPr>
        <w:t>Coils made of titanium or zirconium are extremely expensive</w:t>
      </w:r>
    </w:p>
    <w:p w:rsidR="001E27BD" w:rsidRPr="00E0126A" w:rsidRDefault="001E27BD" w:rsidP="000D37B6">
      <w:pPr>
        <w:numPr>
          <w:ilvl w:val="0"/>
          <w:numId w:val="2"/>
        </w:numPr>
        <w:spacing w:after="0" w:line="240" w:lineRule="auto"/>
        <w:ind w:left="1080"/>
        <w:rPr>
          <w:rFonts w:ascii="Arial" w:hAnsi="Arial" w:cs="Arial"/>
          <w:sz w:val="28"/>
          <w:szCs w:val="28"/>
        </w:rPr>
      </w:pPr>
      <w:r w:rsidRPr="00E0126A">
        <w:rPr>
          <w:rFonts w:ascii="Arial" w:hAnsi="Arial" w:cs="Arial"/>
          <w:sz w:val="28"/>
          <w:szCs w:val="28"/>
        </w:rPr>
        <w:t>The relationship between cooling coils and tank cathodes has a history of being complicated and troublesome</w:t>
      </w:r>
    </w:p>
    <w:p w:rsidR="001E27BD" w:rsidRPr="00E0126A" w:rsidRDefault="001E27BD" w:rsidP="000D37B6">
      <w:pPr>
        <w:spacing w:line="240" w:lineRule="auto"/>
        <w:ind w:left="360"/>
        <w:rPr>
          <w:rFonts w:ascii="Arial" w:hAnsi="Arial" w:cs="Arial"/>
          <w:sz w:val="28"/>
          <w:szCs w:val="28"/>
        </w:rPr>
      </w:pPr>
      <w:r w:rsidRPr="00E0126A">
        <w:rPr>
          <w:rFonts w:ascii="Arial" w:hAnsi="Arial" w:cs="Arial"/>
          <w:sz w:val="28"/>
          <w:szCs w:val="28"/>
        </w:rPr>
        <w:t xml:space="preserve">An external heat exchange system is removed from the harsh environment of the anodizing bath.  Electrolysis, bath air agitation and accidental contact between the anodizing loads and cooling coils are not factors with an external temperature control system.  Other advantages of external </w:t>
      </w:r>
      <w:proofErr w:type="gramStart"/>
      <w:r w:rsidRPr="00E0126A">
        <w:rPr>
          <w:rFonts w:ascii="Arial" w:hAnsi="Arial" w:cs="Arial"/>
          <w:sz w:val="28"/>
          <w:szCs w:val="28"/>
        </w:rPr>
        <w:t>systems  are</w:t>
      </w:r>
      <w:proofErr w:type="gramEnd"/>
      <w:r w:rsidRPr="00E0126A">
        <w:rPr>
          <w:rFonts w:ascii="Arial" w:hAnsi="Arial" w:cs="Arial"/>
          <w:sz w:val="28"/>
          <w:szCs w:val="28"/>
        </w:rPr>
        <w:t>:</w:t>
      </w:r>
    </w:p>
    <w:p w:rsidR="001E27BD" w:rsidRPr="00E0126A" w:rsidRDefault="001E27BD" w:rsidP="000D37B6">
      <w:pPr>
        <w:numPr>
          <w:ilvl w:val="0"/>
          <w:numId w:val="3"/>
        </w:numPr>
        <w:spacing w:after="0" w:line="240" w:lineRule="auto"/>
        <w:rPr>
          <w:rFonts w:ascii="Arial" w:hAnsi="Arial" w:cs="Arial"/>
          <w:sz w:val="28"/>
          <w:szCs w:val="28"/>
        </w:rPr>
      </w:pPr>
      <w:r w:rsidRPr="00E0126A">
        <w:rPr>
          <w:rFonts w:ascii="Arial" w:hAnsi="Arial" w:cs="Arial"/>
          <w:sz w:val="28"/>
          <w:szCs w:val="28"/>
        </w:rPr>
        <w:t>Usually less expensive than coils placed in the tank, depending on the size of the tank</w:t>
      </w:r>
    </w:p>
    <w:p w:rsidR="001E27BD" w:rsidRPr="00E0126A" w:rsidRDefault="001E27BD" w:rsidP="000D37B6">
      <w:pPr>
        <w:numPr>
          <w:ilvl w:val="0"/>
          <w:numId w:val="3"/>
        </w:numPr>
        <w:spacing w:after="0" w:line="240" w:lineRule="auto"/>
        <w:rPr>
          <w:rFonts w:ascii="Arial" w:hAnsi="Arial" w:cs="Arial"/>
          <w:sz w:val="28"/>
          <w:szCs w:val="28"/>
        </w:rPr>
      </w:pPr>
      <w:r w:rsidRPr="00E0126A">
        <w:rPr>
          <w:rFonts w:ascii="Arial" w:hAnsi="Arial" w:cs="Arial"/>
          <w:sz w:val="28"/>
          <w:szCs w:val="28"/>
        </w:rPr>
        <w:t>Easier to maintain because an external system is not in the tank itself</w:t>
      </w:r>
    </w:p>
    <w:p w:rsidR="001E27BD" w:rsidRPr="00E0126A" w:rsidRDefault="001E27BD" w:rsidP="000D37B6">
      <w:pPr>
        <w:numPr>
          <w:ilvl w:val="0"/>
          <w:numId w:val="3"/>
        </w:numPr>
        <w:spacing w:after="0" w:line="240" w:lineRule="auto"/>
        <w:rPr>
          <w:rFonts w:ascii="Arial" w:hAnsi="Arial" w:cs="Arial"/>
          <w:sz w:val="28"/>
          <w:szCs w:val="28"/>
        </w:rPr>
      </w:pPr>
      <w:r w:rsidRPr="00E0126A">
        <w:rPr>
          <w:rFonts w:ascii="Arial" w:hAnsi="Arial" w:cs="Arial"/>
          <w:sz w:val="28"/>
          <w:szCs w:val="28"/>
        </w:rPr>
        <w:t>A plate heat exchanger is a more efficient heat transfer mechanism than cooling coils</w:t>
      </w:r>
    </w:p>
    <w:p w:rsidR="001E27BD" w:rsidRPr="00E0126A" w:rsidRDefault="001E27BD" w:rsidP="000D37B6">
      <w:pPr>
        <w:numPr>
          <w:ilvl w:val="0"/>
          <w:numId w:val="3"/>
        </w:numPr>
        <w:spacing w:after="0" w:line="240" w:lineRule="auto"/>
        <w:rPr>
          <w:rFonts w:ascii="Arial" w:hAnsi="Arial" w:cs="Arial"/>
          <w:sz w:val="28"/>
          <w:szCs w:val="28"/>
        </w:rPr>
      </w:pPr>
      <w:r w:rsidRPr="00E0126A">
        <w:rPr>
          <w:rFonts w:ascii="Arial" w:hAnsi="Arial" w:cs="Arial"/>
          <w:sz w:val="28"/>
          <w:szCs w:val="28"/>
        </w:rPr>
        <w:t>Less wear and tear overall</w:t>
      </w:r>
    </w:p>
    <w:p w:rsidR="001E27BD" w:rsidRPr="00E0126A" w:rsidRDefault="001E27BD" w:rsidP="000D37B6">
      <w:pPr>
        <w:numPr>
          <w:ilvl w:val="0"/>
          <w:numId w:val="3"/>
        </w:numPr>
        <w:spacing w:after="0" w:line="240" w:lineRule="auto"/>
        <w:rPr>
          <w:rFonts w:ascii="Arial" w:hAnsi="Arial" w:cs="Arial"/>
          <w:sz w:val="28"/>
          <w:szCs w:val="28"/>
        </w:rPr>
      </w:pPr>
      <w:r w:rsidRPr="00E0126A">
        <w:rPr>
          <w:rFonts w:ascii="Arial" w:hAnsi="Arial" w:cs="Arial"/>
          <w:sz w:val="28"/>
          <w:szCs w:val="28"/>
        </w:rPr>
        <w:t>Pumped, circulating acid provides another means of bath agitation</w:t>
      </w:r>
    </w:p>
    <w:p w:rsidR="001E27BD" w:rsidRPr="00E0126A" w:rsidRDefault="001E27BD" w:rsidP="000D37B6">
      <w:pPr>
        <w:numPr>
          <w:ilvl w:val="0"/>
          <w:numId w:val="3"/>
        </w:numPr>
        <w:spacing w:after="0" w:line="240" w:lineRule="auto"/>
        <w:rPr>
          <w:rFonts w:ascii="Arial" w:hAnsi="Arial" w:cs="Arial"/>
          <w:sz w:val="28"/>
          <w:szCs w:val="28"/>
        </w:rPr>
      </w:pPr>
      <w:r w:rsidRPr="00E0126A">
        <w:rPr>
          <w:rFonts w:ascii="Arial" w:hAnsi="Arial" w:cs="Arial"/>
          <w:sz w:val="28"/>
          <w:szCs w:val="28"/>
        </w:rPr>
        <w:t>A filtering system may  be easily incorporated</w:t>
      </w:r>
    </w:p>
    <w:p w:rsidR="001E27BD" w:rsidRPr="00E0126A" w:rsidRDefault="001E27BD" w:rsidP="000D37B6">
      <w:pPr>
        <w:numPr>
          <w:ilvl w:val="0"/>
          <w:numId w:val="3"/>
        </w:numPr>
        <w:spacing w:after="0" w:line="240" w:lineRule="auto"/>
        <w:rPr>
          <w:rFonts w:ascii="Arial" w:hAnsi="Arial" w:cs="Arial"/>
          <w:sz w:val="28"/>
          <w:szCs w:val="28"/>
        </w:rPr>
      </w:pPr>
      <w:r w:rsidRPr="00E0126A">
        <w:rPr>
          <w:rFonts w:ascii="Arial" w:hAnsi="Arial" w:cs="Arial"/>
          <w:sz w:val="28"/>
          <w:szCs w:val="28"/>
        </w:rPr>
        <w:t>Acid circulating pump is an easy way to pump the tank for maintenance</w:t>
      </w:r>
    </w:p>
    <w:p w:rsidR="00020D40" w:rsidRPr="00E0126A" w:rsidRDefault="001E27BD" w:rsidP="000D37B6">
      <w:pPr>
        <w:rPr>
          <w:rFonts w:ascii="Arial" w:hAnsi="Arial" w:cs="Arial"/>
          <w:sz w:val="28"/>
          <w:szCs w:val="28"/>
        </w:rPr>
      </w:pPr>
      <w:r w:rsidRPr="00E0126A">
        <w:rPr>
          <w:rFonts w:ascii="Arial" w:hAnsi="Arial" w:cs="Arial"/>
          <w:sz w:val="28"/>
          <w:szCs w:val="28"/>
        </w:rPr>
        <w:t>Whether the anodizer chooses cooling coils or the external heat exchanger method, regular and proper preventive maintenance is a requirement for effective and efficient long term performance of the cooling system.</w:t>
      </w:r>
    </w:p>
    <w:p w:rsidR="00E9730E" w:rsidRDefault="00E0126A" w:rsidP="00E0126A">
      <w:pPr>
        <w:spacing w:after="120"/>
        <w:jc w:val="center"/>
        <w:rPr>
          <w:rFonts w:ascii="Arial" w:hAnsi="Arial" w:cs="Arial"/>
          <w:sz w:val="28"/>
          <w:szCs w:val="28"/>
        </w:rPr>
      </w:pPr>
      <w:r>
        <w:rPr>
          <w:rFonts w:ascii="Arial" w:hAnsi="Arial" w:cs="Arial"/>
          <w:b/>
          <w:bCs/>
          <w:noProof/>
          <w:color w:val="008080"/>
        </w:rPr>
        <w:drawing>
          <wp:inline distT="0" distB="0" distL="0" distR="0" wp14:anchorId="387798B6" wp14:editId="5F2A4E07">
            <wp:extent cx="1514475" cy="409575"/>
            <wp:effectExtent l="0" t="0" r="9525" b="9525"/>
            <wp:docPr id="9" name="Picture 9" descr="Description: A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TI-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14475" cy="409575"/>
                    </a:xfrm>
                    <a:prstGeom prst="rect">
                      <a:avLst/>
                    </a:prstGeom>
                    <a:noFill/>
                    <a:ln>
                      <a:noFill/>
                    </a:ln>
                  </pic:spPr>
                </pic:pic>
              </a:graphicData>
            </a:graphic>
          </wp:inline>
        </w:drawing>
      </w:r>
    </w:p>
    <w:p w:rsidR="00E9730E" w:rsidRPr="0044322B" w:rsidRDefault="00814171" w:rsidP="00814171">
      <w:pPr>
        <w:spacing w:after="0" w:line="240" w:lineRule="auto"/>
        <w:ind w:left="720"/>
        <w:jc w:val="left"/>
        <w:rPr>
          <w:rFonts w:ascii="Arial" w:hAnsi="Arial" w:cs="Arial"/>
          <w:sz w:val="16"/>
          <w:szCs w:val="16"/>
        </w:rPr>
      </w:pPr>
      <w:r>
        <w:rPr>
          <w:rFonts w:ascii="Arial" w:hAnsi="Arial" w:cs="Arial"/>
          <w:sz w:val="16"/>
          <w:szCs w:val="16"/>
        </w:rPr>
        <w:t xml:space="preserve">                                         </w:t>
      </w:r>
      <w:r w:rsidR="00E9730E" w:rsidRPr="0044322B">
        <w:rPr>
          <w:rFonts w:ascii="Arial" w:hAnsi="Arial" w:cs="Arial"/>
          <w:sz w:val="16"/>
          <w:szCs w:val="16"/>
        </w:rPr>
        <w:t xml:space="preserve">P.O. Box </w:t>
      </w:r>
      <w:proofErr w:type="gramStart"/>
      <w:r w:rsidR="00E9730E" w:rsidRPr="0044322B">
        <w:rPr>
          <w:rFonts w:ascii="Arial" w:hAnsi="Arial" w:cs="Arial"/>
          <w:sz w:val="16"/>
          <w:szCs w:val="16"/>
        </w:rPr>
        <w:t>502770  Indianapolis</w:t>
      </w:r>
      <w:proofErr w:type="gramEnd"/>
      <w:r w:rsidR="00E9730E" w:rsidRPr="0044322B">
        <w:rPr>
          <w:rFonts w:ascii="Arial" w:hAnsi="Arial" w:cs="Arial"/>
          <w:sz w:val="16"/>
          <w:szCs w:val="16"/>
        </w:rPr>
        <w:t xml:space="preserve">, IN 46250   (317)253-5725 </w:t>
      </w:r>
      <w:r w:rsidR="00E9730E" w:rsidRPr="0044322B">
        <w:rPr>
          <w:rFonts w:ascii="Arial" w:hAnsi="Arial" w:cs="Arial"/>
        </w:rPr>
        <w:t xml:space="preserve">  </w:t>
      </w:r>
      <w:r w:rsidR="00E9730E" w:rsidRPr="0044322B">
        <w:rPr>
          <w:rFonts w:ascii="Arial" w:hAnsi="Arial" w:cs="Arial"/>
          <w:sz w:val="16"/>
          <w:szCs w:val="16"/>
        </w:rPr>
        <w:t>Fax</w:t>
      </w:r>
      <w:r w:rsidR="00E9730E" w:rsidRPr="0044322B">
        <w:rPr>
          <w:rFonts w:ascii="Arial" w:hAnsi="Arial" w:cs="Arial"/>
        </w:rPr>
        <w:t xml:space="preserve"> </w:t>
      </w:r>
      <w:r w:rsidR="00E9730E" w:rsidRPr="0044322B">
        <w:rPr>
          <w:rFonts w:ascii="Arial" w:hAnsi="Arial" w:cs="Arial"/>
          <w:sz w:val="16"/>
          <w:szCs w:val="16"/>
        </w:rPr>
        <w:t>(317)253-5222</w:t>
      </w:r>
    </w:p>
    <w:p w:rsidR="00E0126A" w:rsidRDefault="008F0E52" w:rsidP="00814171">
      <w:pPr>
        <w:spacing w:line="240" w:lineRule="auto"/>
        <w:jc w:val="center"/>
        <w:rPr>
          <w:rFonts w:ascii="Arial" w:hAnsi="Arial" w:cs="Arial"/>
          <w:color w:val="0070C0"/>
          <w:sz w:val="16"/>
          <w:szCs w:val="16"/>
        </w:rPr>
      </w:pPr>
      <w:hyperlink r:id="rId12" w:history="1">
        <w:r w:rsidRPr="00FA152B">
          <w:rPr>
            <w:rStyle w:val="Hyperlink"/>
            <w:rFonts w:ascii="Arial" w:hAnsi="Arial" w:cs="Arial"/>
            <w:sz w:val="16"/>
            <w:szCs w:val="16"/>
          </w:rPr>
          <w:t>www.anodizingtechnologies.com</w:t>
        </w:r>
      </w:hyperlink>
      <w:r w:rsidR="00E9730E" w:rsidRPr="00ED24D3">
        <w:rPr>
          <w:rFonts w:ascii="Arial" w:hAnsi="Arial" w:cs="Arial"/>
          <w:color w:val="0070C0"/>
          <w:sz w:val="16"/>
          <w:szCs w:val="16"/>
        </w:rPr>
        <w:t xml:space="preserve">   </w:t>
      </w:r>
      <w:proofErr w:type="spellStart"/>
      <w:r w:rsidR="00E9730E" w:rsidRPr="00ED24D3">
        <w:rPr>
          <w:rFonts w:ascii="Arial" w:hAnsi="Arial" w:cs="Arial"/>
          <w:color w:val="0070C0"/>
          <w:sz w:val="16"/>
          <w:szCs w:val="16"/>
        </w:rPr>
        <w:t>E-mail:</w:t>
      </w:r>
      <w:r w:rsidR="00814171">
        <w:rPr>
          <w:rFonts w:ascii="Arial" w:hAnsi="Arial" w:cs="Arial"/>
          <w:color w:val="0070C0"/>
          <w:sz w:val="16"/>
          <w:szCs w:val="16"/>
        </w:rPr>
        <w:t>m</w:t>
      </w:r>
      <w:r w:rsidR="00E9730E">
        <w:rPr>
          <w:rFonts w:ascii="Arial" w:hAnsi="Arial" w:cs="Arial"/>
          <w:color w:val="0070C0"/>
          <w:sz w:val="16"/>
          <w:szCs w:val="16"/>
        </w:rPr>
        <w:t>a</w:t>
      </w:r>
      <w:r w:rsidR="00E9730E" w:rsidRPr="00ED24D3">
        <w:rPr>
          <w:rFonts w:ascii="Arial" w:hAnsi="Arial" w:cs="Arial"/>
          <w:color w:val="0070C0"/>
          <w:sz w:val="16"/>
          <w:szCs w:val="16"/>
        </w:rPr>
        <w:t>il@anodizingtechnologies,com</w:t>
      </w:r>
      <w:proofErr w:type="spellEnd"/>
    </w:p>
    <w:p w:rsidR="00E9730E" w:rsidRDefault="00E9730E" w:rsidP="00E0126A">
      <w:pPr>
        <w:spacing w:line="240" w:lineRule="auto"/>
        <w:jc w:val="center"/>
        <w:rPr>
          <w:rFonts w:ascii="Arial" w:hAnsi="Arial" w:cs="Arial"/>
          <w:sz w:val="28"/>
          <w:szCs w:val="28"/>
        </w:rPr>
      </w:pPr>
      <w:r w:rsidRPr="002232EC">
        <w:rPr>
          <w:rFonts w:ascii="Arial" w:hAnsi="Arial" w:cs="Arial"/>
          <w:b/>
          <w:i/>
        </w:rPr>
        <w:t>A Veteran Owned Compan</w:t>
      </w:r>
      <w:r w:rsidRPr="002232EC">
        <w:rPr>
          <w:rFonts w:ascii="Arial" w:hAnsi="Arial" w:cs="Arial"/>
          <w:i/>
        </w:rPr>
        <w:t>y</w:t>
      </w:r>
    </w:p>
    <w:sectPr w:rsidR="00E9730E" w:rsidSect="002232EC">
      <w:headerReference w:type="default" r:id="rId13"/>
      <w:pgSz w:w="12240" w:h="15840" w:code="1"/>
      <w:pgMar w:top="720" w:right="720" w:bottom="720" w:left="720" w:header="1152" w:footer="0" w:gutter="0"/>
      <w:pgBorders w:offsetFrom="page">
        <w:top w:val="threeDEngrave" w:sz="24" w:space="24" w:color="0070C0"/>
        <w:left w:val="threeDEngrave" w:sz="24" w:space="24" w:color="0070C0"/>
        <w:bottom w:val="threeDEngrave" w:sz="24" w:space="24" w:color="0070C0"/>
        <w:right w:val="threeDEngrave"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F60" w:rsidRDefault="00FC3F60" w:rsidP="00F12C72">
      <w:pPr>
        <w:spacing w:after="0" w:line="240" w:lineRule="auto"/>
      </w:pPr>
      <w:r>
        <w:separator/>
      </w:r>
    </w:p>
  </w:endnote>
  <w:endnote w:type="continuationSeparator" w:id="0">
    <w:p w:rsidR="00FC3F60" w:rsidRDefault="00FC3F60" w:rsidP="00F1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F60" w:rsidRDefault="00FC3F60" w:rsidP="00F12C72">
      <w:pPr>
        <w:spacing w:after="0" w:line="240" w:lineRule="auto"/>
      </w:pPr>
      <w:r>
        <w:separator/>
      </w:r>
    </w:p>
  </w:footnote>
  <w:footnote w:type="continuationSeparator" w:id="0">
    <w:p w:rsidR="00FC3F60" w:rsidRDefault="00FC3F60" w:rsidP="00F1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37" w:rsidRPr="005A289E" w:rsidRDefault="003C6A37" w:rsidP="00814171">
    <w:pPr>
      <w:pStyle w:val="Header"/>
      <w:jc w:val="center"/>
      <w:rPr>
        <w:rFonts w:ascii="Arial Rounded MT Bold" w:hAnsi="Arial Rounded MT Bold"/>
        <w:b/>
        <w:color w:val="9BBB59" w:themeColor="accent3"/>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A289E">
      <w:rPr>
        <w:rFonts w:ascii="Arial Rounded MT Bold" w:hAnsi="Arial Rounded MT Bold"/>
        <w:b/>
        <w:color w:val="9BBB59" w:themeColor="accent3"/>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ATI NEWSLETTER</w:t>
    </w:r>
  </w:p>
  <w:p w:rsidR="003C6A37" w:rsidRDefault="003C6A37" w:rsidP="003C6A37">
    <w:pPr>
      <w:pStyle w:val="Header"/>
      <w:jc w:val="right"/>
      <w:rPr>
        <w:rFonts w:ascii="Arial" w:hAnsi="Arial" w:cs="Arial"/>
        <w:sz w:val="20"/>
        <w:szCs w:val="20"/>
      </w:rPr>
    </w:pPr>
    <w:proofErr w:type="gramStart"/>
    <w:r w:rsidRPr="00020D40">
      <w:rPr>
        <w:rFonts w:ascii="Arial Black" w:hAnsi="Arial Black" w:cs="Arial"/>
        <w:sz w:val="20"/>
        <w:szCs w:val="20"/>
      </w:rPr>
      <w:t>July  2014</w:t>
    </w:r>
    <w:proofErr w:type="gramEnd"/>
  </w:p>
  <w:p w:rsidR="003C6A37" w:rsidRPr="003C6A37" w:rsidRDefault="00FC3F60" w:rsidP="003C6A37">
    <w:pPr>
      <w:pStyle w:val="Header"/>
      <w:jc w:val="right"/>
      <w:rPr>
        <w:rFonts w:ascii="Arial" w:hAnsi="Arial" w:cs="Arial"/>
        <w:sz w:val="20"/>
        <w:szCs w:val="20"/>
      </w:rPr>
    </w:pPr>
    <w: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ict>
        <v:rect id="_x0000_i1025" style="width:535.15pt;height:5pt" o:hrpct="991" o:hralign="center" o:hrstd="t" o:hrnoshade="t" o:hr="t" fillcolor="#0070c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7BCA"/>
    <w:multiLevelType w:val="hybridMultilevel"/>
    <w:tmpl w:val="6EB8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10BA8"/>
    <w:multiLevelType w:val="hybridMultilevel"/>
    <w:tmpl w:val="D898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FD6523"/>
    <w:multiLevelType w:val="hybridMultilevel"/>
    <w:tmpl w:val="60E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C57A9"/>
    <w:multiLevelType w:val="hybridMultilevel"/>
    <w:tmpl w:val="781C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457A79"/>
    <w:multiLevelType w:val="hybridMultilevel"/>
    <w:tmpl w:val="71AEB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4C"/>
    <w:rsid w:val="00000EFC"/>
    <w:rsid w:val="0000409D"/>
    <w:rsid w:val="00004A18"/>
    <w:rsid w:val="00006238"/>
    <w:rsid w:val="0000795D"/>
    <w:rsid w:val="00014A04"/>
    <w:rsid w:val="00014B9D"/>
    <w:rsid w:val="000151D1"/>
    <w:rsid w:val="00020D40"/>
    <w:rsid w:val="00021C39"/>
    <w:rsid w:val="00022D52"/>
    <w:rsid w:val="00034B0A"/>
    <w:rsid w:val="0004017E"/>
    <w:rsid w:val="00042131"/>
    <w:rsid w:val="00042A84"/>
    <w:rsid w:val="00042C80"/>
    <w:rsid w:val="00044722"/>
    <w:rsid w:val="0004528C"/>
    <w:rsid w:val="00046994"/>
    <w:rsid w:val="0004724F"/>
    <w:rsid w:val="000513A7"/>
    <w:rsid w:val="000537E0"/>
    <w:rsid w:val="00053D3C"/>
    <w:rsid w:val="00055F75"/>
    <w:rsid w:val="000570B1"/>
    <w:rsid w:val="00063A18"/>
    <w:rsid w:val="00066398"/>
    <w:rsid w:val="000668E0"/>
    <w:rsid w:val="0006694A"/>
    <w:rsid w:val="00070C45"/>
    <w:rsid w:val="00072C01"/>
    <w:rsid w:val="000738DE"/>
    <w:rsid w:val="00075AF0"/>
    <w:rsid w:val="0008205A"/>
    <w:rsid w:val="00085A15"/>
    <w:rsid w:val="000916F0"/>
    <w:rsid w:val="00094195"/>
    <w:rsid w:val="00096871"/>
    <w:rsid w:val="000A08E9"/>
    <w:rsid w:val="000A0E34"/>
    <w:rsid w:val="000A1093"/>
    <w:rsid w:val="000A193F"/>
    <w:rsid w:val="000A2E43"/>
    <w:rsid w:val="000A422A"/>
    <w:rsid w:val="000B07A4"/>
    <w:rsid w:val="000B27A8"/>
    <w:rsid w:val="000C34F9"/>
    <w:rsid w:val="000C6FF2"/>
    <w:rsid w:val="000D0251"/>
    <w:rsid w:val="000D11E5"/>
    <w:rsid w:val="000D1645"/>
    <w:rsid w:val="000D17DF"/>
    <w:rsid w:val="000D2CDA"/>
    <w:rsid w:val="000D2F58"/>
    <w:rsid w:val="000D2FA7"/>
    <w:rsid w:val="000D37B6"/>
    <w:rsid w:val="000D7886"/>
    <w:rsid w:val="000E1ADF"/>
    <w:rsid w:val="000E37FE"/>
    <w:rsid w:val="000E437C"/>
    <w:rsid w:val="000E5E5C"/>
    <w:rsid w:val="000E6998"/>
    <w:rsid w:val="000F170C"/>
    <w:rsid w:val="000F3011"/>
    <w:rsid w:val="000F4293"/>
    <w:rsid w:val="000F4ABC"/>
    <w:rsid w:val="000F52DA"/>
    <w:rsid w:val="000F55D7"/>
    <w:rsid w:val="000F7DF5"/>
    <w:rsid w:val="001042DC"/>
    <w:rsid w:val="0010689A"/>
    <w:rsid w:val="00107DFB"/>
    <w:rsid w:val="00110765"/>
    <w:rsid w:val="001115F1"/>
    <w:rsid w:val="00111AB7"/>
    <w:rsid w:val="0011382A"/>
    <w:rsid w:val="00113E0F"/>
    <w:rsid w:val="0012418E"/>
    <w:rsid w:val="00126422"/>
    <w:rsid w:val="00130646"/>
    <w:rsid w:val="00133035"/>
    <w:rsid w:val="001344AF"/>
    <w:rsid w:val="001372F6"/>
    <w:rsid w:val="00140C2C"/>
    <w:rsid w:val="00141A64"/>
    <w:rsid w:val="001427C3"/>
    <w:rsid w:val="00144FCE"/>
    <w:rsid w:val="001469DE"/>
    <w:rsid w:val="001524A3"/>
    <w:rsid w:val="0015305A"/>
    <w:rsid w:val="00160CE0"/>
    <w:rsid w:val="001645D7"/>
    <w:rsid w:val="001646B9"/>
    <w:rsid w:val="00165356"/>
    <w:rsid w:val="00172678"/>
    <w:rsid w:val="00174917"/>
    <w:rsid w:val="00177A74"/>
    <w:rsid w:val="00180301"/>
    <w:rsid w:val="00180830"/>
    <w:rsid w:val="0018723E"/>
    <w:rsid w:val="00195043"/>
    <w:rsid w:val="00197C60"/>
    <w:rsid w:val="001A4E42"/>
    <w:rsid w:val="001A6014"/>
    <w:rsid w:val="001B06F3"/>
    <w:rsid w:val="001B2333"/>
    <w:rsid w:val="001B58FF"/>
    <w:rsid w:val="001B6306"/>
    <w:rsid w:val="001B7B36"/>
    <w:rsid w:val="001C3879"/>
    <w:rsid w:val="001C3BDE"/>
    <w:rsid w:val="001C5CA6"/>
    <w:rsid w:val="001D034F"/>
    <w:rsid w:val="001D0FCB"/>
    <w:rsid w:val="001D17F4"/>
    <w:rsid w:val="001D3FF0"/>
    <w:rsid w:val="001D6CF4"/>
    <w:rsid w:val="001D7917"/>
    <w:rsid w:val="001E27BD"/>
    <w:rsid w:val="001E3477"/>
    <w:rsid w:val="001E4B4F"/>
    <w:rsid w:val="001E7DA7"/>
    <w:rsid w:val="001F29BE"/>
    <w:rsid w:val="001F31BE"/>
    <w:rsid w:val="001F7391"/>
    <w:rsid w:val="00203A9D"/>
    <w:rsid w:val="002058FB"/>
    <w:rsid w:val="002059DC"/>
    <w:rsid w:val="00207F87"/>
    <w:rsid w:val="00210B7F"/>
    <w:rsid w:val="002157DB"/>
    <w:rsid w:val="00220269"/>
    <w:rsid w:val="002206D3"/>
    <w:rsid w:val="00220765"/>
    <w:rsid w:val="002232EC"/>
    <w:rsid w:val="00224B3C"/>
    <w:rsid w:val="002273AF"/>
    <w:rsid w:val="00227C5A"/>
    <w:rsid w:val="00234487"/>
    <w:rsid w:val="00236B78"/>
    <w:rsid w:val="00236F1F"/>
    <w:rsid w:val="0024019F"/>
    <w:rsid w:val="002403B5"/>
    <w:rsid w:val="002407AE"/>
    <w:rsid w:val="00244DDC"/>
    <w:rsid w:val="0024731E"/>
    <w:rsid w:val="00247726"/>
    <w:rsid w:val="00247C26"/>
    <w:rsid w:val="00251251"/>
    <w:rsid w:val="002525A8"/>
    <w:rsid w:val="0025447A"/>
    <w:rsid w:val="00256C6B"/>
    <w:rsid w:val="00261CE8"/>
    <w:rsid w:val="00261FC3"/>
    <w:rsid w:val="002640EC"/>
    <w:rsid w:val="002640F1"/>
    <w:rsid w:val="00267B88"/>
    <w:rsid w:val="00272454"/>
    <w:rsid w:val="00274A55"/>
    <w:rsid w:val="00274B70"/>
    <w:rsid w:val="00277571"/>
    <w:rsid w:val="00280345"/>
    <w:rsid w:val="00281B8B"/>
    <w:rsid w:val="0029618E"/>
    <w:rsid w:val="002A22F0"/>
    <w:rsid w:val="002A59E7"/>
    <w:rsid w:val="002A5CAB"/>
    <w:rsid w:val="002A76BB"/>
    <w:rsid w:val="002B046C"/>
    <w:rsid w:val="002B0C3F"/>
    <w:rsid w:val="002B316D"/>
    <w:rsid w:val="002B43D0"/>
    <w:rsid w:val="002B4925"/>
    <w:rsid w:val="002B5110"/>
    <w:rsid w:val="002B616E"/>
    <w:rsid w:val="002C153C"/>
    <w:rsid w:val="002C2484"/>
    <w:rsid w:val="002C6684"/>
    <w:rsid w:val="002C7AEB"/>
    <w:rsid w:val="002D014D"/>
    <w:rsid w:val="002D146B"/>
    <w:rsid w:val="002D1AD5"/>
    <w:rsid w:val="002D1B69"/>
    <w:rsid w:val="002D6AE3"/>
    <w:rsid w:val="002D72DB"/>
    <w:rsid w:val="002E1915"/>
    <w:rsid w:val="002E39A5"/>
    <w:rsid w:val="002E4DAB"/>
    <w:rsid w:val="002E6ECF"/>
    <w:rsid w:val="002E762A"/>
    <w:rsid w:val="002F0390"/>
    <w:rsid w:val="002F25CA"/>
    <w:rsid w:val="00302AF5"/>
    <w:rsid w:val="00305B9A"/>
    <w:rsid w:val="0031158B"/>
    <w:rsid w:val="0031291E"/>
    <w:rsid w:val="00313EDA"/>
    <w:rsid w:val="003157E7"/>
    <w:rsid w:val="00316B78"/>
    <w:rsid w:val="003201D3"/>
    <w:rsid w:val="00324732"/>
    <w:rsid w:val="00327D67"/>
    <w:rsid w:val="003339A9"/>
    <w:rsid w:val="00335283"/>
    <w:rsid w:val="00335581"/>
    <w:rsid w:val="00335E99"/>
    <w:rsid w:val="00337CE0"/>
    <w:rsid w:val="0034143C"/>
    <w:rsid w:val="003415DA"/>
    <w:rsid w:val="003434C6"/>
    <w:rsid w:val="0034453C"/>
    <w:rsid w:val="003452CF"/>
    <w:rsid w:val="0034553B"/>
    <w:rsid w:val="0035191F"/>
    <w:rsid w:val="003526D0"/>
    <w:rsid w:val="00354BDE"/>
    <w:rsid w:val="0035524E"/>
    <w:rsid w:val="00355372"/>
    <w:rsid w:val="003559F2"/>
    <w:rsid w:val="00357236"/>
    <w:rsid w:val="00360E6F"/>
    <w:rsid w:val="0036131C"/>
    <w:rsid w:val="00363675"/>
    <w:rsid w:val="00363A79"/>
    <w:rsid w:val="0036477A"/>
    <w:rsid w:val="00366626"/>
    <w:rsid w:val="00370F58"/>
    <w:rsid w:val="003730B2"/>
    <w:rsid w:val="00374FD8"/>
    <w:rsid w:val="00377AD5"/>
    <w:rsid w:val="00377C9B"/>
    <w:rsid w:val="00380F6A"/>
    <w:rsid w:val="00385B6C"/>
    <w:rsid w:val="00387519"/>
    <w:rsid w:val="00390179"/>
    <w:rsid w:val="00391014"/>
    <w:rsid w:val="003916C0"/>
    <w:rsid w:val="00393757"/>
    <w:rsid w:val="00394462"/>
    <w:rsid w:val="00394929"/>
    <w:rsid w:val="00394ECB"/>
    <w:rsid w:val="00396FA6"/>
    <w:rsid w:val="003A24C7"/>
    <w:rsid w:val="003A3F54"/>
    <w:rsid w:val="003A424A"/>
    <w:rsid w:val="003A64F8"/>
    <w:rsid w:val="003A754A"/>
    <w:rsid w:val="003B3AE3"/>
    <w:rsid w:val="003B5559"/>
    <w:rsid w:val="003B5975"/>
    <w:rsid w:val="003B5B6F"/>
    <w:rsid w:val="003B6141"/>
    <w:rsid w:val="003B6F5E"/>
    <w:rsid w:val="003C1059"/>
    <w:rsid w:val="003C25F7"/>
    <w:rsid w:val="003C6A37"/>
    <w:rsid w:val="003C72B9"/>
    <w:rsid w:val="003D057B"/>
    <w:rsid w:val="003D1443"/>
    <w:rsid w:val="003D1710"/>
    <w:rsid w:val="003E1924"/>
    <w:rsid w:val="003E2A01"/>
    <w:rsid w:val="003E33A1"/>
    <w:rsid w:val="003E378F"/>
    <w:rsid w:val="003E384E"/>
    <w:rsid w:val="003E4751"/>
    <w:rsid w:val="003E74B4"/>
    <w:rsid w:val="003F23BF"/>
    <w:rsid w:val="003F25B4"/>
    <w:rsid w:val="003F2D46"/>
    <w:rsid w:val="003F4B09"/>
    <w:rsid w:val="00400431"/>
    <w:rsid w:val="00405000"/>
    <w:rsid w:val="004054BC"/>
    <w:rsid w:val="0040627F"/>
    <w:rsid w:val="00410265"/>
    <w:rsid w:val="00414639"/>
    <w:rsid w:val="00415C79"/>
    <w:rsid w:val="00421D5B"/>
    <w:rsid w:val="0042378B"/>
    <w:rsid w:val="0043009D"/>
    <w:rsid w:val="00430C69"/>
    <w:rsid w:val="00430CF8"/>
    <w:rsid w:val="00431508"/>
    <w:rsid w:val="00431855"/>
    <w:rsid w:val="00432AFB"/>
    <w:rsid w:val="004339A4"/>
    <w:rsid w:val="00437942"/>
    <w:rsid w:val="004406F4"/>
    <w:rsid w:val="00440A90"/>
    <w:rsid w:val="0044322B"/>
    <w:rsid w:val="00443750"/>
    <w:rsid w:val="00452BE6"/>
    <w:rsid w:val="0045489A"/>
    <w:rsid w:val="004571E8"/>
    <w:rsid w:val="00457F3B"/>
    <w:rsid w:val="00460133"/>
    <w:rsid w:val="0046133F"/>
    <w:rsid w:val="00461D51"/>
    <w:rsid w:val="00464F97"/>
    <w:rsid w:val="00467C3E"/>
    <w:rsid w:val="00467D47"/>
    <w:rsid w:val="004702BA"/>
    <w:rsid w:val="00470800"/>
    <w:rsid w:val="004711BC"/>
    <w:rsid w:val="004724D7"/>
    <w:rsid w:val="004725E6"/>
    <w:rsid w:val="0047403B"/>
    <w:rsid w:val="0047633E"/>
    <w:rsid w:val="00476918"/>
    <w:rsid w:val="004770BA"/>
    <w:rsid w:val="004775A6"/>
    <w:rsid w:val="00477AD6"/>
    <w:rsid w:val="0048054B"/>
    <w:rsid w:val="00481955"/>
    <w:rsid w:val="004833B8"/>
    <w:rsid w:val="00483BAF"/>
    <w:rsid w:val="00483BDE"/>
    <w:rsid w:val="00487666"/>
    <w:rsid w:val="00490775"/>
    <w:rsid w:val="00490A90"/>
    <w:rsid w:val="0049663A"/>
    <w:rsid w:val="004A3744"/>
    <w:rsid w:val="004A4B04"/>
    <w:rsid w:val="004A6B86"/>
    <w:rsid w:val="004A7405"/>
    <w:rsid w:val="004B09EA"/>
    <w:rsid w:val="004C087F"/>
    <w:rsid w:val="004C2B34"/>
    <w:rsid w:val="004C5617"/>
    <w:rsid w:val="004C715A"/>
    <w:rsid w:val="004C75B6"/>
    <w:rsid w:val="004D032B"/>
    <w:rsid w:val="004D2166"/>
    <w:rsid w:val="004D4063"/>
    <w:rsid w:val="004D684F"/>
    <w:rsid w:val="004D7229"/>
    <w:rsid w:val="004D7FBD"/>
    <w:rsid w:val="004E1E83"/>
    <w:rsid w:val="004E38A5"/>
    <w:rsid w:val="004E4F37"/>
    <w:rsid w:val="004F012C"/>
    <w:rsid w:val="004F607E"/>
    <w:rsid w:val="00501B03"/>
    <w:rsid w:val="005022D8"/>
    <w:rsid w:val="005029A9"/>
    <w:rsid w:val="00505CDD"/>
    <w:rsid w:val="005063EF"/>
    <w:rsid w:val="00507BDE"/>
    <w:rsid w:val="00512536"/>
    <w:rsid w:val="0051434C"/>
    <w:rsid w:val="0051540A"/>
    <w:rsid w:val="00516705"/>
    <w:rsid w:val="005170E9"/>
    <w:rsid w:val="0051735E"/>
    <w:rsid w:val="005250A8"/>
    <w:rsid w:val="00526440"/>
    <w:rsid w:val="00531A5D"/>
    <w:rsid w:val="00537968"/>
    <w:rsid w:val="00541932"/>
    <w:rsid w:val="00541A9C"/>
    <w:rsid w:val="00541E42"/>
    <w:rsid w:val="005426A9"/>
    <w:rsid w:val="00542F7E"/>
    <w:rsid w:val="00545C2B"/>
    <w:rsid w:val="00546BBA"/>
    <w:rsid w:val="00550BDF"/>
    <w:rsid w:val="0055107F"/>
    <w:rsid w:val="005533A5"/>
    <w:rsid w:val="00553FE8"/>
    <w:rsid w:val="00556532"/>
    <w:rsid w:val="00556C68"/>
    <w:rsid w:val="00561EC6"/>
    <w:rsid w:val="00562CAC"/>
    <w:rsid w:val="00563642"/>
    <w:rsid w:val="0056469F"/>
    <w:rsid w:val="00564AEF"/>
    <w:rsid w:val="0056614A"/>
    <w:rsid w:val="00566D85"/>
    <w:rsid w:val="00573718"/>
    <w:rsid w:val="0057498C"/>
    <w:rsid w:val="00575764"/>
    <w:rsid w:val="00577522"/>
    <w:rsid w:val="005833D5"/>
    <w:rsid w:val="00584CDD"/>
    <w:rsid w:val="005852D8"/>
    <w:rsid w:val="00586495"/>
    <w:rsid w:val="00590976"/>
    <w:rsid w:val="00590AC9"/>
    <w:rsid w:val="00592E98"/>
    <w:rsid w:val="00594954"/>
    <w:rsid w:val="00594A48"/>
    <w:rsid w:val="005955AF"/>
    <w:rsid w:val="005A289E"/>
    <w:rsid w:val="005A39E6"/>
    <w:rsid w:val="005A43AE"/>
    <w:rsid w:val="005A4BBB"/>
    <w:rsid w:val="005A5E58"/>
    <w:rsid w:val="005A6855"/>
    <w:rsid w:val="005A73A5"/>
    <w:rsid w:val="005B05D5"/>
    <w:rsid w:val="005B2A3F"/>
    <w:rsid w:val="005B3DA2"/>
    <w:rsid w:val="005B66DA"/>
    <w:rsid w:val="005B72DB"/>
    <w:rsid w:val="005B7E07"/>
    <w:rsid w:val="005C11D5"/>
    <w:rsid w:val="005C2E11"/>
    <w:rsid w:val="005C54C8"/>
    <w:rsid w:val="005C6B8E"/>
    <w:rsid w:val="005D2A86"/>
    <w:rsid w:val="005D2E59"/>
    <w:rsid w:val="005D60C5"/>
    <w:rsid w:val="005D6F7A"/>
    <w:rsid w:val="005E16E5"/>
    <w:rsid w:val="005E18ED"/>
    <w:rsid w:val="005E1D2C"/>
    <w:rsid w:val="005E294F"/>
    <w:rsid w:val="005E34F5"/>
    <w:rsid w:val="005E48CA"/>
    <w:rsid w:val="005E4DFF"/>
    <w:rsid w:val="005E635D"/>
    <w:rsid w:val="005F09E8"/>
    <w:rsid w:val="005F265C"/>
    <w:rsid w:val="005F3206"/>
    <w:rsid w:val="005F399D"/>
    <w:rsid w:val="005F4AA6"/>
    <w:rsid w:val="005F52EB"/>
    <w:rsid w:val="005F67F5"/>
    <w:rsid w:val="00603C3B"/>
    <w:rsid w:val="00603CE6"/>
    <w:rsid w:val="006060D9"/>
    <w:rsid w:val="006060EA"/>
    <w:rsid w:val="00606A71"/>
    <w:rsid w:val="00607163"/>
    <w:rsid w:val="00607483"/>
    <w:rsid w:val="0061252F"/>
    <w:rsid w:val="00612860"/>
    <w:rsid w:val="00614586"/>
    <w:rsid w:val="006248B8"/>
    <w:rsid w:val="00625639"/>
    <w:rsid w:val="00625CB2"/>
    <w:rsid w:val="00626409"/>
    <w:rsid w:val="00626BB4"/>
    <w:rsid w:val="00635085"/>
    <w:rsid w:val="00636362"/>
    <w:rsid w:val="00636712"/>
    <w:rsid w:val="006368DE"/>
    <w:rsid w:val="00643009"/>
    <w:rsid w:val="006430EE"/>
    <w:rsid w:val="00651A2A"/>
    <w:rsid w:val="006527FF"/>
    <w:rsid w:val="0065387D"/>
    <w:rsid w:val="00653FC9"/>
    <w:rsid w:val="00655981"/>
    <w:rsid w:val="00656480"/>
    <w:rsid w:val="00657204"/>
    <w:rsid w:val="00660D10"/>
    <w:rsid w:val="0066382E"/>
    <w:rsid w:val="0066702C"/>
    <w:rsid w:val="00671438"/>
    <w:rsid w:val="00674606"/>
    <w:rsid w:val="006761C8"/>
    <w:rsid w:val="00676E35"/>
    <w:rsid w:val="0068177E"/>
    <w:rsid w:val="006821C2"/>
    <w:rsid w:val="0068304C"/>
    <w:rsid w:val="00695EC0"/>
    <w:rsid w:val="00697CA8"/>
    <w:rsid w:val="006A0BA1"/>
    <w:rsid w:val="006A5211"/>
    <w:rsid w:val="006A69B6"/>
    <w:rsid w:val="006A72FD"/>
    <w:rsid w:val="006A777C"/>
    <w:rsid w:val="006B0EBA"/>
    <w:rsid w:val="006B31B2"/>
    <w:rsid w:val="006B46CD"/>
    <w:rsid w:val="006B6013"/>
    <w:rsid w:val="006C2C01"/>
    <w:rsid w:val="006C2CFE"/>
    <w:rsid w:val="006C334E"/>
    <w:rsid w:val="006C7BE8"/>
    <w:rsid w:val="006D015A"/>
    <w:rsid w:val="006D30ED"/>
    <w:rsid w:val="006D34C5"/>
    <w:rsid w:val="006D4788"/>
    <w:rsid w:val="006E0B09"/>
    <w:rsid w:val="006E36A6"/>
    <w:rsid w:val="006E3F6D"/>
    <w:rsid w:val="006E7FA4"/>
    <w:rsid w:val="006F03A9"/>
    <w:rsid w:val="006F2E6E"/>
    <w:rsid w:val="006F345C"/>
    <w:rsid w:val="0070358E"/>
    <w:rsid w:val="007041BA"/>
    <w:rsid w:val="00712EBF"/>
    <w:rsid w:val="00714AFF"/>
    <w:rsid w:val="00714B82"/>
    <w:rsid w:val="0071592F"/>
    <w:rsid w:val="00717994"/>
    <w:rsid w:val="007179DE"/>
    <w:rsid w:val="007205E7"/>
    <w:rsid w:val="00720920"/>
    <w:rsid w:val="0072136F"/>
    <w:rsid w:val="00721FE8"/>
    <w:rsid w:val="00723492"/>
    <w:rsid w:val="00724534"/>
    <w:rsid w:val="007247E4"/>
    <w:rsid w:val="007362C3"/>
    <w:rsid w:val="00741A19"/>
    <w:rsid w:val="00745EC0"/>
    <w:rsid w:val="007472CF"/>
    <w:rsid w:val="007472D6"/>
    <w:rsid w:val="0075102C"/>
    <w:rsid w:val="00752B9E"/>
    <w:rsid w:val="00754280"/>
    <w:rsid w:val="00754509"/>
    <w:rsid w:val="00754E65"/>
    <w:rsid w:val="00761995"/>
    <w:rsid w:val="007675E0"/>
    <w:rsid w:val="00770C15"/>
    <w:rsid w:val="00772486"/>
    <w:rsid w:val="00774935"/>
    <w:rsid w:val="00774AD8"/>
    <w:rsid w:val="00775EA7"/>
    <w:rsid w:val="007775D0"/>
    <w:rsid w:val="00780172"/>
    <w:rsid w:val="00781CC6"/>
    <w:rsid w:val="00781E95"/>
    <w:rsid w:val="0078482C"/>
    <w:rsid w:val="007861AB"/>
    <w:rsid w:val="00792950"/>
    <w:rsid w:val="00794189"/>
    <w:rsid w:val="007955B9"/>
    <w:rsid w:val="00795CF8"/>
    <w:rsid w:val="0079779B"/>
    <w:rsid w:val="007A373E"/>
    <w:rsid w:val="007A4A13"/>
    <w:rsid w:val="007A78BE"/>
    <w:rsid w:val="007B3834"/>
    <w:rsid w:val="007B487D"/>
    <w:rsid w:val="007B5E67"/>
    <w:rsid w:val="007B63DB"/>
    <w:rsid w:val="007B6FC3"/>
    <w:rsid w:val="007C1967"/>
    <w:rsid w:val="007C204B"/>
    <w:rsid w:val="007D411D"/>
    <w:rsid w:val="007D4A26"/>
    <w:rsid w:val="007D50B9"/>
    <w:rsid w:val="007D678C"/>
    <w:rsid w:val="007D7A18"/>
    <w:rsid w:val="007E15D6"/>
    <w:rsid w:val="007E369F"/>
    <w:rsid w:val="007E3F9C"/>
    <w:rsid w:val="007E791F"/>
    <w:rsid w:val="007F2214"/>
    <w:rsid w:val="007F2439"/>
    <w:rsid w:val="007F4142"/>
    <w:rsid w:val="007F5176"/>
    <w:rsid w:val="00800372"/>
    <w:rsid w:val="00801C44"/>
    <w:rsid w:val="00805630"/>
    <w:rsid w:val="00813E41"/>
    <w:rsid w:val="00814171"/>
    <w:rsid w:val="008141A6"/>
    <w:rsid w:val="0081602C"/>
    <w:rsid w:val="00817A65"/>
    <w:rsid w:val="00821113"/>
    <w:rsid w:val="0082131A"/>
    <w:rsid w:val="00822AD7"/>
    <w:rsid w:val="00824891"/>
    <w:rsid w:val="00824A0F"/>
    <w:rsid w:val="00827F8C"/>
    <w:rsid w:val="00830226"/>
    <w:rsid w:val="00830264"/>
    <w:rsid w:val="0083173E"/>
    <w:rsid w:val="008326E1"/>
    <w:rsid w:val="00832F4A"/>
    <w:rsid w:val="00833558"/>
    <w:rsid w:val="00835B1F"/>
    <w:rsid w:val="0083683C"/>
    <w:rsid w:val="00837087"/>
    <w:rsid w:val="00841220"/>
    <w:rsid w:val="0084490D"/>
    <w:rsid w:val="0084621D"/>
    <w:rsid w:val="008476C6"/>
    <w:rsid w:val="00847BF3"/>
    <w:rsid w:val="0085029B"/>
    <w:rsid w:val="0085699D"/>
    <w:rsid w:val="00857A2B"/>
    <w:rsid w:val="00860B1A"/>
    <w:rsid w:val="00865C97"/>
    <w:rsid w:val="00867B8F"/>
    <w:rsid w:val="00871B67"/>
    <w:rsid w:val="00874018"/>
    <w:rsid w:val="0088194A"/>
    <w:rsid w:val="008826C2"/>
    <w:rsid w:val="008932F9"/>
    <w:rsid w:val="008935EB"/>
    <w:rsid w:val="00893F9E"/>
    <w:rsid w:val="00895B65"/>
    <w:rsid w:val="008971B7"/>
    <w:rsid w:val="00897D0D"/>
    <w:rsid w:val="008A66B6"/>
    <w:rsid w:val="008B0115"/>
    <w:rsid w:val="008B24EA"/>
    <w:rsid w:val="008B353A"/>
    <w:rsid w:val="008B5574"/>
    <w:rsid w:val="008B7104"/>
    <w:rsid w:val="008B734B"/>
    <w:rsid w:val="008C454F"/>
    <w:rsid w:val="008C51A9"/>
    <w:rsid w:val="008C535F"/>
    <w:rsid w:val="008C6070"/>
    <w:rsid w:val="008C68C5"/>
    <w:rsid w:val="008D1899"/>
    <w:rsid w:val="008D26BC"/>
    <w:rsid w:val="008D6481"/>
    <w:rsid w:val="008E1309"/>
    <w:rsid w:val="008E299C"/>
    <w:rsid w:val="008E325C"/>
    <w:rsid w:val="008F0E52"/>
    <w:rsid w:val="008F1311"/>
    <w:rsid w:val="008F4166"/>
    <w:rsid w:val="008F4FDB"/>
    <w:rsid w:val="009018B9"/>
    <w:rsid w:val="009022CE"/>
    <w:rsid w:val="009023C6"/>
    <w:rsid w:val="00902ABA"/>
    <w:rsid w:val="00902B68"/>
    <w:rsid w:val="009036C0"/>
    <w:rsid w:val="009038DE"/>
    <w:rsid w:val="00904E6F"/>
    <w:rsid w:val="009151A1"/>
    <w:rsid w:val="00923AA2"/>
    <w:rsid w:val="00923C0B"/>
    <w:rsid w:val="009241BC"/>
    <w:rsid w:val="009261AE"/>
    <w:rsid w:val="00930544"/>
    <w:rsid w:val="00932417"/>
    <w:rsid w:val="00932986"/>
    <w:rsid w:val="00941C6C"/>
    <w:rsid w:val="00942BDC"/>
    <w:rsid w:val="00943D46"/>
    <w:rsid w:val="009441B7"/>
    <w:rsid w:val="009457EB"/>
    <w:rsid w:val="00946A0C"/>
    <w:rsid w:val="0095183C"/>
    <w:rsid w:val="0095412C"/>
    <w:rsid w:val="009578B9"/>
    <w:rsid w:val="00961008"/>
    <w:rsid w:val="00961203"/>
    <w:rsid w:val="0096345B"/>
    <w:rsid w:val="00965E2A"/>
    <w:rsid w:val="00966464"/>
    <w:rsid w:val="00966FE4"/>
    <w:rsid w:val="00971D09"/>
    <w:rsid w:val="00974D3C"/>
    <w:rsid w:val="00980583"/>
    <w:rsid w:val="00981957"/>
    <w:rsid w:val="00982A34"/>
    <w:rsid w:val="00985177"/>
    <w:rsid w:val="009851B6"/>
    <w:rsid w:val="0099414F"/>
    <w:rsid w:val="009945D8"/>
    <w:rsid w:val="00995224"/>
    <w:rsid w:val="009957F0"/>
    <w:rsid w:val="0099721C"/>
    <w:rsid w:val="00997868"/>
    <w:rsid w:val="009A2913"/>
    <w:rsid w:val="009A2F01"/>
    <w:rsid w:val="009B1800"/>
    <w:rsid w:val="009B7694"/>
    <w:rsid w:val="009C00CB"/>
    <w:rsid w:val="009C0213"/>
    <w:rsid w:val="009C20CF"/>
    <w:rsid w:val="009C2420"/>
    <w:rsid w:val="009C30F6"/>
    <w:rsid w:val="009C3DE5"/>
    <w:rsid w:val="009C6027"/>
    <w:rsid w:val="009D01FA"/>
    <w:rsid w:val="009D2335"/>
    <w:rsid w:val="009D6FD1"/>
    <w:rsid w:val="009D7E12"/>
    <w:rsid w:val="009E1ABF"/>
    <w:rsid w:val="009E23EB"/>
    <w:rsid w:val="009E326E"/>
    <w:rsid w:val="009E358E"/>
    <w:rsid w:val="009E6957"/>
    <w:rsid w:val="009F0878"/>
    <w:rsid w:val="009F1308"/>
    <w:rsid w:val="009F30F4"/>
    <w:rsid w:val="009F4FFE"/>
    <w:rsid w:val="00A01696"/>
    <w:rsid w:val="00A01FFC"/>
    <w:rsid w:val="00A0312D"/>
    <w:rsid w:val="00A0372D"/>
    <w:rsid w:val="00A03E7F"/>
    <w:rsid w:val="00A04682"/>
    <w:rsid w:val="00A055AB"/>
    <w:rsid w:val="00A05744"/>
    <w:rsid w:val="00A06D99"/>
    <w:rsid w:val="00A109C4"/>
    <w:rsid w:val="00A1148F"/>
    <w:rsid w:val="00A11D4C"/>
    <w:rsid w:val="00A13AF6"/>
    <w:rsid w:val="00A21FC7"/>
    <w:rsid w:val="00A22AFA"/>
    <w:rsid w:val="00A22DAD"/>
    <w:rsid w:val="00A2334A"/>
    <w:rsid w:val="00A241EA"/>
    <w:rsid w:val="00A25BF5"/>
    <w:rsid w:val="00A26B20"/>
    <w:rsid w:val="00A318C1"/>
    <w:rsid w:val="00A31EB2"/>
    <w:rsid w:val="00A32A42"/>
    <w:rsid w:val="00A33F61"/>
    <w:rsid w:val="00A34E91"/>
    <w:rsid w:val="00A35112"/>
    <w:rsid w:val="00A35707"/>
    <w:rsid w:val="00A37845"/>
    <w:rsid w:val="00A43736"/>
    <w:rsid w:val="00A45BB2"/>
    <w:rsid w:val="00A46964"/>
    <w:rsid w:val="00A4792A"/>
    <w:rsid w:val="00A523BE"/>
    <w:rsid w:val="00A5575B"/>
    <w:rsid w:val="00A57DE5"/>
    <w:rsid w:val="00A6136A"/>
    <w:rsid w:val="00A63099"/>
    <w:rsid w:val="00A634A6"/>
    <w:rsid w:val="00A65610"/>
    <w:rsid w:val="00A672A2"/>
    <w:rsid w:val="00A7166D"/>
    <w:rsid w:val="00A71C48"/>
    <w:rsid w:val="00A7592E"/>
    <w:rsid w:val="00A75F18"/>
    <w:rsid w:val="00A77428"/>
    <w:rsid w:val="00A7754E"/>
    <w:rsid w:val="00A80946"/>
    <w:rsid w:val="00A81552"/>
    <w:rsid w:val="00A81F45"/>
    <w:rsid w:val="00A84491"/>
    <w:rsid w:val="00A86752"/>
    <w:rsid w:val="00A90582"/>
    <w:rsid w:val="00A9077F"/>
    <w:rsid w:val="00A92FDB"/>
    <w:rsid w:val="00A958A9"/>
    <w:rsid w:val="00A958F9"/>
    <w:rsid w:val="00A96069"/>
    <w:rsid w:val="00A97C73"/>
    <w:rsid w:val="00A97FCA"/>
    <w:rsid w:val="00AA2F73"/>
    <w:rsid w:val="00AA304A"/>
    <w:rsid w:val="00AA504D"/>
    <w:rsid w:val="00AA7193"/>
    <w:rsid w:val="00AB3836"/>
    <w:rsid w:val="00AB4E4D"/>
    <w:rsid w:val="00AB7EA8"/>
    <w:rsid w:val="00AC0B32"/>
    <w:rsid w:val="00AC296B"/>
    <w:rsid w:val="00AC38D5"/>
    <w:rsid w:val="00AC4C59"/>
    <w:rsid w:val="00AC54FC"/>
    <w:rsid w:val="00AC7CE3"/>
    <w:rsid w:val="00AD40AE"/>
    <w:rsid w:val="00AD4212"/>
    <w:rsid w:val="00AD445A"/>
    <w:rsid w:val="00AD7CDB"/>
    <w:rsid w:val="00AE1283"/>
    <w:rsid w:val="00AE247B"/>
    <w:rsid w:val="00AF07A7"/>
    <w:rsid w:val="00AF083C"/>
    <w:rsid w:val="00AF091C"/>
    <w:rsid w:val="00AF14E0"/>
    <w:rsid w:val="00AF3CD8"/>
    <w:rsid w:val="00AF403B"/>
    <w:rsid w:val="00AF666C"/>
    <w:rsid w:val="00AF671B"/>
    <w:rsid w:val="00AF6F17"/>
    <w:rsid w:val="00B001AB"/>
    <w:rsid w:val="00B00404"/>
    <w:rsid w:val="00B10684"/>
    <w:rsid w:val="00B119B8"/>
    <w:rsid w:val="00B148BC"/>
    <w:rsid w:val="00B15B32"/>
    <w:rsid w:val="00B1606C"/>
    <w:rsid w:val="00B162B7"/>
    <w:rsid w:val="00B16F66"/>
    <w:rsid w:val="00B2099E"/>
    <w:rsid w:val="00B26B4B"/>
    <w:rsid w:val="00B30C58"/>
    <w:rsid w:val="00B32BB6"/>
    <w:rsid w:val="00B32FCA"/>
    <w:rsid w:val="00B34C8E"/>
    <w:rsid w:val="00B36EB1"/>
    <w:rsid w:val="00B43BE5"/>
    <w:rsid w:val="00B445EA"/>
    <w:rsid w:val="00B455A6"/>
    <w:rsid w:val="00B47077"/>
    <w:rsid w:val="00B47448"/>
    <w:rsid w:val="00B50C2D"/>
    <w:rsid w:val="00B50DB4"/>
    <w:rsid w:val="00B510C8"/>
    <w:rsid w:val="00B51A8D"/>
    <w:rsid w:val="00B53A7E"/>
    <w:rsid w:val="00B56385"/>
    <w:rsid w:val="00B577E3"/>
    <w:rsid w:val="00B579A0"/>
    <w:rsid w:val="00B60BBB"/>
    <w:rsid w:val="00B65953"/>
    <w:rsid w:val="00B66626"/>
    <w:rsid w:val="00B7002F"/>
    <w:rsid w:val="00B71F61"/>
    <w:rsid w:val="00B72E7F"/>
    <w:rsid w:val="00B75F8C"/>
    <w:rsid w:val="00B807F0"/>
    <w:rsid w:val="00B83CB6"/>
    <w:rsid w:val="00B865F4"/>
    <w:rsid w:val="00B93A86"/>
    <w:rsid w:val="00B943CC"/>
    <w:rsid w:val="00B96748"/>
    <w:rsid w:val="00B9727A"/>
    <w:rsid w:val="00B97702"/>
    <w:rsid w:val="00B97C64"/>
    <w:rsid w:val="00BA0DC3"/>
    <w:rsid w:val="00BA319C"/>
    <w:rsid w:val="00BA37FA"/>
    <w:rsid w:val="00BA54AB"/>
    <w:rsid w:val="00BA5D7E"/>
    <w:rsid w:val="00BA665A"/>
    <w:rsid w:val="00BB305F"/>
    <w:rsid w:val="00BB318B"/>
    <w:rsid w:val="00BB5143"/>
    <w:rsid w:val="00BC069A"/>
    <w:rsid w:val="00BC2B08"/>
    <w:rsid w:val="00BC431E"/>
    <w:rsid w:val="00BC59A3"/>
    <w:rsid w:val="00BC763E"/>
    <w:rsid w:val="00BD1124"/>
    <w:rsid w:val="00BD1F9C"/>
    <w:rsid w:val="00BD23FE"/>
    <w:rsid w:val="00BD3837"/>
    <w:rsid w:val="00BD475A"/>
    <w:rsid w:val="00BD682D"/>
    <w:rsid w:val="00BE4499"/>
    <w:rsid w:val="00BF2660"/>
    <w:rsid w:val="00BF33ED"/>
    <w:rsid w:val="00BF584C"/>
    <w:rsid w:val="00BF6762"/>
    <w:rsid w:val="00C02841"/>
    <w:rsid w:val="00C105E4"/>
    <w:rsid w:val="00C11661"/>
    <w:rsid w:val="00C13362"/>
    <w:rsid w:val="00C16523"/>
    <w:rsid w:val="00C17D21"/>
    <w:rsid w:val="00C21450"/>
    <w:rsid w:val="00C224EC"/>
    <w:rsid w:val="00C23ED6"/>
    <w:rsid w:val="00C25374"/>
    <w:rsid w:val="00C259D1"/>
    <w:rsid w:val="00C2640D"/>
    <w:rsid w:val="00C27E58"/>
    <w:rsid w:val="00C323C3"/>
    <w:rsid w:val="00C34F71"/>
    <w:rsid w:val="00C41225"/>
    <w:rsid w:val="00C413DF"/>
    <w:rsid w:val="00C41749"/>
    <w:rsid w:val="00C41C03"/>
    <w:rsid w:val="00C43236"/>
    <w:rsid w:val="00C45393"/>
    <w:rsid w:val="00C459C0"/>
    <w:rsid w:val="00C504F1"/>
    <w:rsid w:val="00C524C4"/>
    <w:rsid w:val="00C52B4E"/>
    <w:rsid w:val="00C57740"/>
    <w:rsid w:val="00C578BC"/>
    <w:rsid w:val="00C617FB"/>
    <w:rsid w:val="00C62015"/>
    <w:rsid w:val="00C652DF"/>
    <w:rsid w:val="00C66266"/>
    <w:rsid w:val="00C66AA1"/>
    <w:rsid w:val="00C76DE0"/>
    <w:rsid w:val="00C77CEC"/>
    <w:rsid w:val="00C824F3"/>
    <w:rsid w:val="00C85930"/>
    <w:rsid w:val="00C92220"/>
    <w:rsid w:val="00C93CC2"/>
    <w:rsid w:val="00C94F88"/>
    <w:rsid w:val="00C951F7"/>
    <w:rsid w:val="00C96461"/>
    <w:rsid w:val="00C97036"/>
    <w:rsid w:val="00CA1875"/>
    <w:rsid w:val="00CA3991"/>
    <w:rsid w:val="00CA6028"/>
    <w:rsid w:val="00CA70CA"/>
    <w:rsid w:val="00CA7841"/>
    <w:rsid w:val="00CB3CAC"/>
    <w:rsid w:val="00CB45E0"/>
    <w:rsid w:val="00CB6AC7"/>
    <w:rsid w:val="00CC07E8"/>
    <w:rsid w:val="00CC2CD0"/>
    <w:rsid w:val="00CC5EAF"/>
    <w:rsid w:val="00CC753E"/>
    <w:rsid w:val="00CD0F23"/>
    <w:rsid w:val="00CD1C9C"/>
    <w:rsid w:val="00CD2947"/>
    <w:rsid w:val="00CD4BFC"/>
    <w:rsid w:val="00CE2000"/>
    <w:rsid w:val="00CE4C52"/>
    <w:rsid w:val="00CE5252"/>
    <w:rsid w:val="00CE7BCB"/>
    <w:rsid w:val="00CF156B"/>
    <w:rsid w:val="00CF5E00"/>
    <w:rsid w:val="00CF778B"/>
    <w:rsid w:val="00CF7AF0"/>
    <w:rsid w:val="00CF7BA1"/>
    <w:rsid w:val="00D017F9"/>
    <w:rsid w:val="00D075D7"/>
    <w:rsid w:val="00D11744"/>
    <w:rsid w:val="00D119D9"/>
    <w:rsid w:val="00D1209E"/>
    <w:rsid w:val="00D1304B"/>
    <w:rsid w:val="00D130AA"/>
    <w:rsid w:val="00D143DE"/>
    <w:rsid w:val="00D148B0"/>
    <w:rsid w:val="00D17177"/>
    <w:rsid w:val="00D23724"/>
    <w:rsid w:val="00D237FA"/>
    <w:rsid w:val="00D25904"/>
    <w:rsid w:val="00D30585"/>
    <w:rsid w:val="00D33246"/>
    <w:rsid w:val="00D414CE"/>
    <w:rsid w:val="00D42C11"/>
    <w:rsid w:val="00D43DF6"/>
    <w:rsid w:val="00D478F2"/>
    <w:rsid w:val="00D506AC"/>
    <w:rsid w:val="00D50D31"/>
    <w:rsid w:val="00D51E8A"/>
    <w:rsid w:val="00D54ABE"/>
    <w:rsid w:val="00D60CC2"/>
    <w:rsid w:val="00D62B60"/>
    <w:rsid w:val="00D62F9A"/>
    <w:rsid w:val="00D63807"/>
    <w:rsid w:val="00D63C77"/>
    <w:rsid w:val="00D73EE9"/>
    <w:rsid w:val="00D743EE"/>
    <w:rsid w:val="00D80931"/>
    <w:rsid w:val="00D80F0C"/>
    <w:rsid w:val="00D81854"/>
    <w:rsid w:val="00D83FAA"/>
    <w:rsid w:val="00D83FED"/>
    <w:rsid w:val="00D9444B"/>
    <w:rsid w:val="00DA0AB5"/>
    <w:rsid w:val="00DA1EBD"/>
    <w:rsid w:val="00DA4802"/>
    <w:rsid w:val="00DA5DAD"/>
    <w:rsid w:val="00DA7B99"/>
    <w:rsid w:val="00DA7D9E"/>
    <w:rsid w:val="00DB3655"/>
    <w:rsid w:val="00DB3A30"/>
    <w:rsid w:val="00DB3E3F"/>
    <w:rsid w:val="00DC2ECA"/>
    <w:rsid w:val="00DC356C"/>
    <w:rsid w:val="00DC54FA"/>
    <w:rsid w:val="00DC5A88"/>
    <w:rsid w:val="00DC7E62"/>
    <w:rsid w:val="00DD0562"/>
    <w:rsid w:val="00DD0D5B"/>
    <w:rsid w:val="00DD4060"/>
    <w:rsid w:val="00DD6D15"/>
    <w:rsid w:val="00DE0741"/>
    <w:rsid w:val="00DE12E1"/>
    <w:rsid w:val="00DE14C7"/>
    <w:rsid w:val="00DE7074"/>
    <w:rsid w:val="00DF02D3"/>
    <w:rsid w:val="00DF1A96"/>
    <w:rsid w:val="00DF3B8A"/>
    <w:rsid w:val="00DF732F"/>
    <w:rsid w:val="00E0126A"/>
    <w:rsid w:val="00E0176D"/>
    <w:rsid w:val="00E04DFE"/>
    <w:rsid w:val="00E0573C"/>
    <w:rsid w:val="00E06523"/>
    <w:rsid w:val="00E06EB0"/>
    <w:rsid w:val="00E14B7D"/>
    <w:rsid w:val="00E163F7"/>
    <w:rsid w:val="00E1749C"/>
    <w:rsid w:val="00E2065C"/>
    <w:rsid w:val="00E2073C"/>
    <w:rsid w:val="00E2274A"/>
    <w:rsid w:val="00E22E29"/>
    <w:rsid w:val="00E27644"/>
    <w:rsid w:val="00E30DAC"/>
    <w:rsid w:val="00E32142"/>
    <w:rsid w:val="00E32CBC"/>
    <w:rsid w:val="00E404BB"/>
    <w:rsid w:val="00E40606"/>
    <w:rsid w:val="00E45B5A"/>
    <w:rsid w:val="00E45E83"/>
    <w:rsid w:val="00E471CD"/>
    <w:rsid w:val="00E47C40"/>
    <w:rsid w:val="00E50736"/>
    <w:rsid w:val="00E50759"/>
    <w:rsid w:val="00E50E9B"/>
    <w:rsid w:val="00E50FA5"/>
    <w:rsid w:val="00E52613"/>
    <w:rsid w:val="00E537F2"/>
    <w:rsid w:val="00E549AB"/>
    <w:rsid w:val="00E570E3"/>
    <w:rsid w:val="00E6439D"/>
    <w:rsid w:val="00E661B6"/>
    <w:rsid w:val="00E7314E"/>
    <w:rsid w:val="00E7620B"/>
    <w:rsid w:val="00E8221F"/>
    <w:rsid w:val="00E823D6"/>
    <w:rsid w:val="00E82C6E"/>
    <w:rsid w:val="00E84EF7"/>
    <w:rsid w:val="00E8526E"/>
    <w:rsid w:val="00E85FD2"/>
    <w:rsid w:val="00E872A4"/>
    <w:rsid w:val="00E87D3E"/>
    <w:rsid w:val="00E90203"/>
    <w:rsid w:val="00E92605"/>
    <w:rsid w:val="00E92AC5"/>
    <w:rsid w:val="00E93CBB"/>
    <w:rsid w:val="00E94B47"/>
    <w:rsid w:val="00E952B1"/>
    <w:rsid w:val="00E9730E"/>
    <w:rsid w:val="00EA0817"/>
    <w:rsid w:val="00EA1BDE"/>
    <w:rsid w:val="00EA5A67"/>
    <w:rsid w:val="00EA61E5"/>
    <w:rsid w:val="00EA7ABE"/>
    <w:rsid w:val="00EB0164"/>
    <w:rsid w:val="00EB02FE"/>
    <w:rsid w:val="00EB1F83"/>
    <w:rsid w:val="00EB21F7"/>
    <w:rsid w:val="00EB5255"/>
    <w:rsid w:val="00EB608B"/>
    <w:rsid w:val="00EC229F"/>
    <w:rsid w:val="00EC3622"/>
    <w:rsid w:val="00EC7D4B"/>
    <w:rsid w:val="00ED008D"/>
    <w:rsid w:val="00ED24D3"/>
    <w:rsid w:val="00ED2FB3"/>
    <w:rsid w:val="00ED7656"/>
    <w:rsid w:val="00EE0B94"/>
    <w:rsid w:val="00EE2995"/>
    <w:rsid w:val="00EE70E8"/>
    <w:rsid w:val="00EF0F4F"/>
    <w:rsid w:val="00EF62B7"/>
    <w:rsid w:val="00EF654C"/>
    <w:rsid w:val="00EF7651"/>
    <w:rsid w:val="00F005C4"/>
    <w:rsid w:val="00F00BAE"/>
    <w:rsid w:val="00F015A9"/>
    <w:rsid w:val="00F11DA1"/>
    <w:rsid w:val="00F12C72"/>
    <w:rsid w:val="00F13E5E"/>
    <w:rsid w:val="00F15A68"/>
    <w:rsid w:val="00F15DC4"/>
    <w:rsid w:val="00F17C5D"/>
    <w:rsid w:val="00F2460E"/>
    <w:rsid w:val="00F252A9"/>
    <w:rsid w:val="00F261F6"/>
    <w:rsid w:val="00F309A3"/>
    <w:rsid w:val="00F3143B"/>
    <w:rsid w:val="00F31451"/>
    <w:rsid w:val="00F3223B"/>
    <w:rsid w:val="00F32B8A"/>
    <w:rsid w:val="00F342E1"/>
    <w:rsid w:val="00F343EE"/>
    <w:rsid w:val="00F4052A"/>
    <w:rsid w:val="00F40E64"/>
    <w:rsid w:val="00F41080"/>
    <w:rsid w:val="00F415F0"/>
    <w:rsid w:val="00F429C0"/>
    <w:rsid w:val="00F43EAB"/>
    <w:rsid w:val="00F44479"/>
    <w:rsid w:val="00F45230"/>
    <w:rsid w:val="00F45C97"/>
    <w:rsid w:val="00F46D90"/>
    <w:rsid w:val="00F5147C"/>
    <w:rsid w:val="00F51624"/>
    <w:rsid w:val="00F56ED1"/>
    <w:rsid w:val="00F614C8"/>
    <w:rsid w:val="00F616E1"/>
    <w:rsid w:val="00F6172A"/>
    <w:rsid w:val="00F651F1"/>
    <w:rsid w:val="00F66858"/>
    <w:rsid w:val="00F66B45"/>
    <w:rsid w:val="00F67889"/>
    <w:rsid w:val="00F73226"/>
    <w:rsid w:val="00F755D5"/>
    <w:rsid w:val="00F77242"/>
    <w:rsid w:val="00F81651"/>
    <w:rsid w:val="00F82332"/>
    <w:rsid w:val="00F86043"/>
    <w:rsid w:val="00F87003"/>
    <w:rsid w:val="00F87802"/>
    <w:rsid w:val="00F91D14"/>
    <w:rsid w:val="00F93939"/>
    <w:rsid w:val="00F93A3E"/>
    <w:rsid w:val="00F94345"/>
    <w:rsid w:val="00F9490F"/>
    <w:rsid w:val="00F9794E"/>
    <w:rsid w:val="00FA1399"/>
    <w:rsid w:val="00FA2D45"/>
    <w:rsid w:val="00FA3472"/>
    <w:rsid w:val="00FA4B13"/>
    <w:rsid w:val="00FA5683"/>
    <w:rsid w:val="00FA57FF"/>
    <w:rsid w:val="00FA6352"/>
    <w:rsid w:val="00FA7C15"/>
    <w:rsid w:val="00FB0D77"/>
    <w:rsid w:val="00FB3045"/>
    <w:rsid w:val="00FB4B37"/>
    <w:rsid w:val="00FB4E22"/>
    <w:rsid w:val="00FB5F5B"/>
    <w:rsid w:val="00FB5FA2"/>
    <w:rsid w:val="00FB6A7D"/>
    <w:rsid w:val="00FC2954"/>
    <w:rsid w:val="00FC3F60"/>
    <w:rsid w:val="00FC4A3F"/>
    <w:rsid w:val="00FC5BD1"/>
    <w:rsid w:val="00FC664A"/>
    <w:rsid w:val="00FD4140"/>
    <w:rsid w:val="00FD5706"/>
    <w:rsid w:val="00FD65F3"/>
    <w:rsid w:val="00FE6191"/>
    <w:rsid w:val="00FE7BE5"/>
    <w:rsid w:val="00FF185B"/>
    <w:rsid w:val="00FF31B1"/>
    <w:rsid w:val="00FF6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A50BB-9694-46FC-BE45-8369B336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22B"/>
  </w:style>
  <w:style w:type="paragraph" w:styleId="Heading1">
    <w:name w:val="heading 1"/>
    <w:basedOn w:val="Normal"/>
    <w:next w:val="Normal"/>
    <w:link w:val="Heading1Char"/>
    <w:uiPriority w:val="9"/>
    <w:qFormat/>
    <w:rsid w:val="0044322B"/>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4322B"/>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4322B"/>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4322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4322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4322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4322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4322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4322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C"/>
    <w:rPr>
      <w:rFonts w:ascii="Tahoma" w:hAnsi="Tahoma" w:cs="Tahoma"/>
      <w:sz w:val="16"/>
      <w:szCs w:val="16"/>
    </w:rPr>
  </w:style>
  <w:style w:type="paragraph" w:styleId="Header">
    <w:name w:val="header"/>
    <w:basedOn w:val="Normal"/>
    <w:link w:val="HeaderChar"/>
    <w:uiPriority w:val="99"/>
    <w:unhideWhenUsed/>
    <w:rsid w:val="00F12C72"/>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uiPriority w:val="99"/>
    <w:rsid w:val="00F12C72"/>
  </w:style>
  <w:style w:type="paragraph" w:styleId="Footer">
    <w:name w:val="footer"/>
    <w:basedOn w:val="Normal"/>
    <w:link w:val="FooterChar"/>
    <w:uiPriority w:val="99"/>
    <w:unhideWhenUsed/>
    <w:rsid w:val="00F12C72"/>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uiPriority w:val="99"/>
    <w:rsid w:val="00F12C72"/>
  </w:style>
  <w:style w:type="character" w:customStyle="1" w:styleId="Heading1Char">
    <w:name w:val="Heading 1 Char"/>
    <w:basedOn w:val="DefaultParagraphFont"/>
    <w:link w:val="Heading1"/>
    <w:uiPriority w:val="9"/>
    <w:rsid w:val="0044322B"/>
    <w:rPr>
      <w:smallCaps/>
      <w:spacing w:val="5"/>
      <w:sz w:val="32"/>
      <w:szCs w:val="32"/>
    </w:rPr>
  </w:style>
  <w:style w:type="character" w:customStyle="1" w:styleId="Heading2Char">
    <w:name w:val="Heading 2 Char"/>
    <w:basedOn w:val="DefaultParagraphFont"/>
    <w:link w:val="Heading2"/>
    <w:uiPriority w:val="9"/>
    <w:rsid w:val="0044322B"/>
    <w:rPr>
      <w:smallCaps/>
      <w:spacing w:val="5"/>
      <w:sz w:val="28"/>
      <w:szCs w:val="28"/>
    </w:rPr>
  </w:style>
  <w:style w:type="paragraph" w:styleId="Title">
    <w:name w:val="Title"/>
    <w:basedOn w:val="Normal"/>
    <w:next w:val="Normal"/>
    <w:link w:val="TitleChar"/>
    <w:uiPriority w:val="10"/>
    <w:qFormat/>
    <w:rsid w:val="0044322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4322B"/>
    <w:rPr>
      <w:smallCaps/>
      <w:sz w:val="48"/>
      <w:szCs w:val="48"/>
    </w:rPr>
  </w:style>
  <w:style w:type="paragraph" w:styleId="Subtitle">
    <w:name w:val="Subtitle"/>
    <w:basedOn w:val="Normal"/>
    <w:next w:val="Normal"/>
    <w:link w:val="SubtitleChar"/>
    <w:uiPriority w:val="11"/>
    <w:qFormat/>
    <w:rsid w:val="0044322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4322B"/>
    <w:rPr>
      <w:rFonts w:asciiTheme="majorHAnsi" w:eastAsiaTheme="majorEastAsia" w:hAnsiTheme="majorHAnsi" w:cstheme="majorBidi"/>
      <w:szCs w:val="22"/>
    </w:rPr>
  </w:style>
  <w:style w:type="character" w:styleId="SubtleEmphasis">
    <w:name w:val="Subtle Emphasis"/>
    <w:uiPriority w:val="19"/>
    <w:qFormat/>
    <w:rsid w:val="0044322B"/>
    <w:rPr>
      <w:i/>
    </w:rPr>
  </w:style>
  <w:style w:type="paragraph" w:styleId="NoSpacing">
    <w:name w:val="No Spacing"/>
    <w:basedOn w:val="Normal"/>
    <w:link w:val="NoSpacingChar"/>
    <w:uiPriority w:val="1"/>
    <w:qFormat/>
    <w:rsid w:val="0044322B"/>
    <w:pPr>
      <w:spacing w:after="0" w:line="240" w:lineRule="auto"/>
    </w:pPr>
  </w:style>
  <w:style w:type="character" w:customStyle="1" w:styleId="Heading3Char">
    <w:name w:val="Heading 3 Char"/>
    <w:basedOn w:val="DefaultParagraphFont"/>
    <w:link w:val="Heading3"/>
    <w:uiPriority w:val="9"/>
    <w:rsid w:val="0044322B"/>
    <w:rPr>
      <w:smallCaps/>
      <w:spacing w:val="5"/>
      <w:sz w:val="24"/>
      <w:szCs w:val="24"/>
    </w:rPr>
  </w:style>
  <w:style w:type="character" w:customStyle="1" w:styleId="Heading4Char">
    <w:name w:val="Heading 4 Char"/>
    <w:basedOn w:val="DefaultParagraphFont"/>
    <w:link w:val="Heading4"/>
    <w:uiPriority w:val="9"/>
    <w:rsid w:val="0044322B"/>
    <w:rPr>
      <w:smallCaps/>
      <w:spacing w:val="10"/>
      <w:sz w:val="22"/>
      <w:szCs w:val="22"/>
    </w:rPr>
  </w:style>
  <w:style w:type="character" w:styleId="Strong">
    <w:name w:val="Strong"/>
    <w:uiPriority w:val="22"/>
    <w:qFormat/>
    <w:rsid w:val="0044322B"/>
    <w:rPr>
      <w:b/>
      <w:color w:val="C0504D" w:themeColor="accent2"/>
    </w:rPr>
  </w:style>
  <w:style w:type="character" w:customStyle="1" w:styleId="NoSpacingChar">
    <w:name w:val="No Spacing Char"/>
    <w:basedOn w:val="DefaultParagraphFont"/>
    <w:link w:val="NoSpacing"/>
    <w:uiPriority w:val="1"/>
    <w:rsid w:val="0044322B"/>
  </w:style>
  <w:style w:type="paragraph" w:customStyle="1" w:styleId="A0E349F008B644AAB6A282E0D042D17E">
    <w:name w:val="A0E349F008B644AAB6A282E0D042D17E"/>
    <w:rsid w:val="00130646"/>
    <w:rPr>
      <w:lang w:eastAsia="ja-JP"/>
    </w:rPr>
  </w:style>
  <w:style w:type="table" w:styleId="TableGrid">
    <w:name w:val="Table Grid"/>
    <w:basedOn w:val="TableNormal"/>
    <w:uiPriority w:val="59"/>
    <w:rsid w:val="00A5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2CBC"/>
    <w:rPr>
      <w:color w:val="0000FF" w:themeColor="hyperlink"/>
      <w:u w:val="single"/>
    </w:rPr>
  </w:style>
  <w:style w:type="paragraph" w:customStyle="1" w:styleId="FooterEven">
    <w:name w:val="Footer Even"/>
    <w:basedOn w:val="Normal"/>
    <w:rsid w:val="00ED24D3"/>
    <w:pPr>
      <w:pBdr>
        <w:top w:val="single" w:sz="4" w:space="1" w:color="4F81BD" w:themeColor="accent1"/>
      </w:pBdr>
      <w:spacing w:after="180" w:line="264" w:lineRule="auto"/>
    </w:pPr>
    <w:rPr>
      <w:color w:val="1F497D" w:themeColor="text2"/>
      <w:lang w:eastAsia="ja-JP"/>
    </w:rPr>
  </w:style>
  <w:style w:type="paragraph" w:styleId="ListParagraph">
    <w:name w:val="List Paragraph"/>
    <w:basedOn w:val="Normal"/>
    <w:uiPriority w:val="34"/>
    <w:qFormat/>
    <w:rsid w:val="0044322B"/>
    <w:pPr>
      <w:ind w:left="720"/>
      <w:contextualSpacing/>
    </w:pPr>
  </w:style>
  <w:style w:type="character" w:customStyle="1" w:styleId="Heading5Char">
    <w:name w:val="Heading 5 Char"/>
    <w:basedOn w:val="DefaultParagraphFont"/>
    <w:link w:val="Heading5"/>
    <w:uiPriority w:val="9"/>
    <w:semiHidden/>
    <w:rsid w:val="0044322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4322B"/>
    <w:rPr>
      <w:smallCaps/>
      <w:color w:val="C0504D" w:themeColor="accent2"/>
      <w:spacing w:val="5"/>
      <w:sz w:val="22"/>
    </w:rPr>
  </w:style>
  <w:style w:type="character" w:customStyle="1" w:styleId="Heading7Char">
    <w:name w:val="Heading 7 Char"/>
    <w:basedOn w:val="DefaultParagraphFont"/>
    <w:link w:val="Heading7"/>
    <w:uiPriority w:val="9"/>
    <w:semiHidden/>
    <w:rsid w:val="0044322B"/>
    <w:rPr>
      <w:b/>
      <w:smallCaps/>
      <w:color w:val="C0504D" w:themeColor="accent2"/>
      <w:spacing w:val="10"/>
    </w:rPr>
  </w:style>
  <w:style w:type="character" w:customStyle="1" w:styleId="Heading8Char">
    <w:name w:val="Heading 8 Char"/>
    <w:basedOn w:val="DefaultParagraphFont"/>
    <w:link w:val="Heading8"/>
    <w:uiPriority w:val="9"/>
    <w:semiHidden/>
    <w:rsid w:val="0044322B"/>
    <w:rPr>
      <w:b/>
      <w:i/>
      <w:smallCaps/>
      <w:color w:val="943634" w:themeColor="accent2" w:themeShade="BF"/>
    </w:rPr>
  </w:style>
  <w:style w:type="character" w:customStyle="1" w:styleId="Heading9Char">
    <w:name w:val="Heading 9 Char"/>
    <w:basedOn w:val="DefaultParagraphFont"/>
    <w:link w:val="Heading9"/>
    <w:uiPriority w:val="9"/>
    <w:semiHidden/>
    <w:rsid w:val="0044322B"/>
    <w:rPr>
      <w:b/>
      <w:i/>
      <w:smallCaps/>
      <w:color w:val="622423" w:themeColor="accent2" w:themeShade="7F"/>
    </w:rPr>
  </w:style>
  <w:style w:type="paragraph" w:styleId="Caption">
    <w:name w:val="caption"/>
    <w:basedOn w:val="Normal"/>
    <w:next w:val="Normal"/>
    <w:uiPriority w:val="35"/>
    <w:semiHidden/>
    <w:unhideWhenUsed/>
    <w:qFormat/>
    <w:rsid w:val="0044322B"/>
    <w:rPr>
      <w:b/>
      <w:bCs/>
      <w:caps/>
      <w:sz w:val="16"/>
      <w:szCs w:val="18"/>
    </w:rPr>
  </w:style>
  <w:style w:type="character" w:styleId="Emphasis">
    <w:name w:val="Emphasis"/>
    <w:uiPriority w:val="20"/>
    <w:qFormat/>
    <w:rsid w:val="0044322B"/>
    <w:rPr>
      <w:b/>
      <w:i/>
      <w:spacing w:val="10"/>
    </w:rPr>
  </w:style>
  <w:style w:type="paragraph" w:styleId="Quote">
    <w:name w:val="Quote"/>
    <w:basedOn w:val="Normal"/>
    <w:next w:val="Normal"/>
    <w:link w:val="QuoteChar"/>
    <w:uiPriority w:val="29"/>
    <w:qFormat/>
    <w:rsid w:val="0044322B"/>
    <w:rPr>
      <w:i/>
    </w:rPr>
  </w:style>
  <w:style w:type="character" w:customStyle="1" w:styleId="QuoteChar">
    <w:name w:val="Quote Char"/>
    <w:basedOn w:val="DefaultParagraphFont"/>
    <w:link w:val="Quote"/>
    <w:uiPriority w:val="29"/>
    <w:rsid w:val="0044322B"/>
    <w:rPr>
      <w:i/>
    </w:rPr>
  </w:style>
  <w:style w:type="paragraph" w:styleId="IntenseQuote">
    <w:name w:val="Intense Quote"/>
    <w:basedOn w:val="Normal"/>
    <w:next w:val="Normal"/>
    <w:link w:val="IntenseQuoteChar"/>
    <w:uiPriority w:val="30"/>
    <w:qFormat/>
    <w:rsid w:val="0044322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4322B"/>
    <w:rPr>
      <w:b/>
      <w:i/>
      <w:color w:val="FFFFFF" w:themeColor="background1"/>
      <w:shd w:val="clear" w:color="auto" w:fill="C0504D" w:themeFill="accent2"/>
    </w:rPr>
  </w:style>
  <w:style w:type="character" w:styleId="IntenseEmphasis">
    <w:name w:val="Intense Emphasis"/>
    <w:uiPriority w:val="21"/>
    <w:qFormat/>
    <w:rsid w:val="0044322B"/>
    <w:rPr>
      <w:b/>
      <w:i/>
      <w:color w:val="C0504D" w:themeColor="accent2"/>
      <w:spacing w:val="10"/>
    </w:rPr>
  </w:style>
  <w:style w:type="character" w:styleId="SubtleReference">
    <w:name w:val="Subtle Reference"/>
    <w:uiPriority w:val="31"/>
    <w:qFormat/>
    <w:rsid w:val="0044322B"/>
    <w:rPr>
      <w:b/>
    </w:rPr>
  </w:style>
  <w:style w:type="character" w:styleId="IntenseReference">
    <w:name w:val="Intense Reference"/>
    <w:uiPriority w:val="32"/>
    <w:qFormat/>
    <w:rsid w:val="0044322B"/>
    <w:rPr>
      <w:b/>
      <w:bCs/>
      <w:smallCaps/>
      <w:spacing w:val="5"/>
      <w:sz w:val="22"/>
      <w:szCs w:val="22"/>
      <w:u w:val="single"/>
    </w:rPr>
  </w:style>
  <w:style w:type="character" w:styleId="BookTitle">
    <w:name w:val="Book Title"/>
    <w:uiPriority w:val="33"/>
    <w:qFormat/>
    <w:rsid w:val="0044322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4322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nodizingtechnologi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FA4DB.0D7F8D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82080E-3BB3-4260-9FA4-2009567F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ATI NEWSLETTER</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NEWSLETTER</dc:title>
  <dc:creator>Barb</dc:creator>
  <cp:lastModifiedBy>steve zapp</cp:lastModifiedBy>
  <cp:revision>2</cp:revision>
  <cp:lastPrinted>2014-07-24T22:06:00Z</cp:lastPrinted>
  <dcterms:created xsi:type="dcterms:W3CDTF">2015-12-07T07:45:00Z</dcterms:created>
  <dcterms:modified xsi:type="dcterms:W3CDTF">2015-12-07T07:45:00Z</dcterms:modified>
</cp:coreProperties>
</file>